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32918CED" w:rsidR="003F01D8" w:rsidRPr="00226134" w:rsidRDefault="003D0D75" w:rsidP="00EA1BFE">
            <w:pPr>
              <w:spacing w:after="0" w:line="240" w:lineRule="auto"/>
              <w:jc w:val="center"/>
              <w:rPr>
                <w:rFonts w:ascii="Calibri" w:eastAsia="Times New Roman" w:hAnsi="Calibri" w:cs="Times New Roman"/>
                <w:b/>
                <w:bCs/>
                <w:color w:val="000000"/>
                <w:sz w:val="16"/>
                <w:szCs w:val="16"/>
                <w:lang w:val="en-GB" w:eastAsia="en-GB"/>
              </w:rPr>
            </w:pPr>
            <w:r>
              <w:rPr>
                <w:noProof/>
                <w:lang w:val="tr-TR" w:eastAsia="tr-TR"/>
              </w:rPr>
              <mc:AlternateContent>
                <mc:Choice Requires="wps">
                  <w:drawing>
                    <wp:anchor distT="0" distB="0" distL="114300" distR="114300" simplePos="0" relativeHeight="251658240" behindDoc="0" locked="0" layoutInCell="1" allowOverlap="1" wp14:anchorId="37FBAFE5" wp14:editId="4A04BB48">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SonnotBavurusu"/>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SonnotBavurusu"/>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SonnotBavurusu"/>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SonnotBavurusu"/>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SonnotBavurusu"/>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9924C9"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9924C9" w:rsidRPr="00B343CD" w:rsidRDefault="009924C9"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9924C9" w:rsidRDefault="009924C9" w:rsidP="0084264F">
            <w:pPr>
              <w:spacing w:after="0" w:line="240" w:lineRule="auto"/>
              <w:jc w:val="center"/>
              <w:rPr>
                <w:rFonts w:ascii="Calibri" w:eastAsia="Times New Roman" w:hAnsi="Calibri" w:cs="Times New Roman"/>
                <w:color w:val="000000"/>
                <w:sz w:val="16"/>
                <w:szCs w:val="16"/>
                <w:lang w:val="fr-BE" w:eastAsia="en-GB"/>
              </w:rPr>
            </w:pPr>
          </w:p>
          <w:p w14:paraId="7B5E9EDC" w14:textId="77777777" w:rsidR="009924C9" w:rsidRPr="009924C9" w:rsidRDefault="009924C9" w:rsidP="009924C9">
            <w:pPr>
              <w:spacing w:after="0" w:line="240" w:lineRule="auto"/>
              <w:jc w:val="center"/>
              <w:rPr>
                <w:rFonts w:ascii="Calibri" w:eastAsia="Times New Roman" w:hAnsi="Calibri" w:cs="Times New Roman"/>
                <w:b/>
                <w:color w:val="1F497D" w:themeColor="text2"/>
                <w:sz w:val="16"/>
                <w:szCs w:val="16"/>
                <w:lang w:val="fr-BE" w:eastAsia="en-GB"/>
              </w:rPr>
            </w:pPr>
            <w:r w:rsidRPr="009924C9">
              <w:rPr>
                <w:rFonts w:ascii="Calibri" w:eastAsia="Times New Roman" w:hAnsi="Calibri" w:cs="Times New Roman"/>
                <w:b/>
                <w:color w:val="1F497D" w:themeColor="text2"/>
                <w:sz w:val="16"/>
                <w:szCs w:val="16"/>
                <w:lang w:val="fr-BE" w:eastAsia="en-GB"/>
              </w:rPr>
              <w:t>Ondokuz Mayis University</w:t>
            </w:r>
          </w:p>
          <w:p w14:paraId="2CF183F0" w14:textId="77777777" w:rsidR="009924C9" w:rsidRDefault="009924C9"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9924C9" w:rsidRPr="00B343CD" w:rsidRDefault="009924C9"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4E985AEE" w:rsidR="009924C9" w:rsidRPr="009924C9" w:rsidRDefault="009924C9" w:rsidP="0084264F">
            <w:pPr>
              <w:spacing w:after="0" w:line="240" w:lineRule="auto"/>
              <w:jc w:val="center"/>
              <w:rPr>
                <w:rFonts w:ascii="Calibri" w:eastAsia="Times New Roman" w:hAnsi="Calibri" w:cs="Times New Roman"/>
                <w:b/>
                <w:color w:val="1F497D" w:themeColor="text2"/>
                <w:sz w:val="16"/>
                <w:szCs w:val="16"/>
                <w:lang w:val="fr-BE" w:eastAsia="en-GB"/>
              </w:rPr>
            </w:pPr>
            <w:r w:rsidRPr="009924C9">
              <w:rPr>
                <w:rFonts w:ascii="Calibri" w:eastAsia="Times New Roman" w:hAnsi="Calibri" w:cs="Times New Roman"/>
                <w:b/>
                <w:color w:val="1F497D" w:themeColor="text2"/>
                <w:sz w:val="16"/>
                <w:szCs w:val="16"/>
                <w:lang w:val="fr-BE" w:eastAsia="en-GB"/>
              </w:rPr>
              <w:t>Int. Relations Office</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45E53EFE" w:rsidR="009924C9" w:rsidRPr="009924C9" w:rsidRDefault="009924C9" w:rsidP="0084264F">
            <w:pPr>
              <w:spacing w:after="0" w:line="240" w:lineRule="auto"/>
              <w:jc w:val="center"/>
              <w:rPr>
                <w:rFonts w:ascii="Calibri" w:eastAsia="Times New Roman" w:hAnsi="Calibri" w:cs="Times New Roman"/>
                <w:b/>
                <w:color w:val="1F497D" w:themeColor="text2"/>
                <w:sz w:val="16"/>
                <w:szCs w:val="16"/>
                <w:lang w:val="fr-BE" w:eastAsia="en-GB"/>
              </w:rPr>
            </w:pPr>
            <w:r w:rsidRPr="009924C9">
              <w:rPr>
                <w:rFonts w:ascii="Calibri" w:eastAsia="Times New Roman" w:hAnsi="Calibri" w:cs="Times New Roman"/>
                <w:b/>
                <w:color w:val="1F497D" w:themeColor="text2"/>
                <w:sz w:val="16"/>
                <w:szCs w:val="16"/>
                <w:lang w:val="fr-BE" w:eastAsia="en-GB"/>
              </w:rPr>
              <w:t>TR SAMSUN01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6AE6AA6" w14:textId="77777777" w:rsidR="009924C9" w:rsidRPr="009924C9" w:rsidRDefault="009924C9" w:rsidP="00B144ED">
            <w:pPr>
              <w:spacing w:after="0" w:line="240" w:lineRule="auto"/>
              <w:jc w:val="center"/>
              <w:rPr>
                <w:rFonts w:ascii="Calibri" w:eastAsia="Times New Roman" w:hAnsi="Calibri" w:cs="Times New Roman"/>
                <w:b/>
                <w:color w:val="1F497D" w:themeColor="text2"/>
                <w:sz w:val="16"/>
                <w:szCs w:val="16"/>
                <w:lang w:val="fr-BE" w:eastAsia="en-GB"/>
              </w:rPr>
            </w:pPr>
            <w:r w:rsidRPr="009924C9">
              <w:rPr>
                <w:rFonts w:ascii="Calibri" w:eastAsia="Times New Roman" w:hAnsi="Calibri" w:cs="Times New Roman"/>
                <w:b/>
                <w:color w:val="1F497D" w:themeColor="text2"/>
                <w:sz w:val="16"/>
                <w:szCs w:val="16"/>
                <w:lang w:val="fr-BE" w:eastAsia="en-GB"/>
              </w:rPr>
              <w:t>Atakum, Samsun 55200</w:t>
            </w:r>
          </w:p>
          <w:p w14:paraId="0DA05BFC" w14:textId="77777777" w:rsidR="009924C9" w:rsidRPr="009924C9" w:rsidRDefault="009924C9" w:rsidP="0084264F">
            <w:pPr>
              <w:spacing w:after="0" w:line="240" w:lineRule="auto"/>
              <w:jc w:val="center"/>
              <w:rPr>
                <w:rFonts w:ascii="Calibri" w:eastAsia="Times New Roman" w:hAnsi="Calibri" w:cs="Times New Roman"/>
                <w:b/>
                <w:color w:val="1F497D" w:themeColor="text2"/>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64332DDE" w:rsidR="009924C9" w:rsidRPr="009924C9" w:rsidRDefault="009924C9" w:rsidP="0084264F">
            <w:pPr>
              <w:spacing w:after="0" w:line="240" w:lineRule="auto"/>
              <w:jc w:val="center"/>
              <w:rPr>
                <w:rFonts w:ascii="Calibri" w:eastAsia="Times New Roman" w:hAnsi="Calibri" w:cs="Times New Roman"/>
                <w:b/>
                <w:color w:val="1F497D" w:themeColor="text2"/>
                <w:sz w:val="16"/>
                <w:szCs w:val="16"/>
                <w:lang w:val="fr-BE" w:eastAsia="en-GB"/>
              </w:rPr>
            </w:pPr>
            <w:r w:rsidRPr="009924C9">
              <w:rPr>
                <w:rFonts w:ascii="Calibri" w:eastAsia="Times New Roman" w:hAnsi="Calibri" w:cs="Times New Roman"/>
                <w:b/>
                <w:color w:val="1F497D" w:themeColor="text2"/>
                <w:sz w:val="16"/>
                <w:szCs w:val="16"/>
                <w:lang w:val="fr-BE" w:eastAsia="en-GB"/>
              </w:rPr>
              <w:t>T</w:t>
            </w:r>
            <w:r>
              <w:rPr>
                <w:rFonts w:ascii="Calibri" w:eastAsia="Times New Roman" w:hAnsi="Calibri" w:cs="Times New Roman"/>
                <w:b/>
                <w:color w:val="1F497D" w:themeColor="text2"/>
                <w:sz w:val="16"/>
                <w:szCs w:val="16"/>
                <w:lang w:val="fr-BE" w:eastAsia="en-GB"/>
              </w:rPr>
              <w:t>ürkiye</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56008BBB" w14:textId="77777777" w:rsidR="00E114BD" w:rsidRPr="002124CB" w:rsidRDefault="00E114BD" w:rsidP="00E114BD">
            <w:pPr>
              <w:spacing w:after="0" w:line="240" w:lineRule="auto"/>
              <w:jc w:val="center"/>
              <w:rPr>
                <w:rFonts w:ascii="Calibri" w:eastAsia="Times New Roman" w:hAnsi="Calibri" w:cs="Times New Roman"/>
                <w:b/>
                <w:color w:val="1F497D" w:themeColor="text2"/>
                <w:sz w:val="16"/>
                <w:szCs w:val="16"/>
                <w:lang w:val="fr-BE" w:eastAsia="en-GB"/>
              </w:rPr>
            </w:pPr>
            <w:r>
              <w:rPr>
                <w:rFonts w:ascii="Calibri" w:eastAsia="Times New Roman" w:hAnsi="Calibri" w:cs="Times New Roman"/>
                <w:b/>
                <w:color w:val="1F497D" w:themeColor="text2"/>
                <w:sz w:val="16"/>
                <w:szCs w:val="16"/>
                <w:lang w:val="en-GB" w:eastAsia="en-GB"/>
              </w:rPr>
              <w:t>Mehmet TUTUNCU</w:t>
            </w:r>
          </w:p>
          <w:p w14:paraId="6DFD71F4" w14:textId="77777777" w:rsidR="00E114BD" w:rsidRPr="002124CB" w:rsidRDefault="00E114BD" w:rsidP="00E114BD">
            <w:pPr>
              <w:spacing w:after="0" w:line="240" w:lineRule="auto"/>
              <w:jc w:val="center"/>
              <w:rPr>
                <w:rFonts w:ascii="Calibri" w:eastAsia="Times New Roman" w:hAnsi="Calibri" w:cs="Times New Roman"/>
                <w:b/>
                <w:color w:val="1F497D" w:themeColor="text2"/>
                <w:sz w:val="16"/>
                <w:szCs w:val="16"/>
                <w:lang w:val="fr-BE" w:eastAsia="en-GB"/>
              </w:rPr>
            </w:pPr>
            <w:r w:rsidRPr="002124CB">
              <w:rPr>
                <w:rFonts w:ascii="Calibri" w:eastAsia="Times New Roman" w:hAnsi="Calibri" w:cs="Times New Roman"/>
                <w:b/>
                <w:color w:val="1F497D" w:themeColor="text2"/>
                <w:sz w:val="16"/>
                <w:szCs w:val="16"/>
                <w:lang w:val="fr-BE" w:eastAsia="en-GB"/>
              </w:rPr>
              <w:t>Erasmus Institutional Coordinator</w:t>
            </w:r>
          </w:p>
          <w:p w14:paraId="2F09827F" w14:textId="77777777" w:rsidR="00E114BD" w:rsidRPr="002124CB" w:rsidRDefault="003006A2" w:rsidP="00E114BD">
            <w:pPr>
              <w:spacing w:after="0" w:line="240" w:lineRule="auto"/>
              <w:jc w:val="center"/>
              <w:rPr>
                <w:rStyle w:val="Kpr"/>
                <w:rFonts w:ascii="Calibri" w:eastAsia="Times New Roman" w:hAnsi="Calibri" w:cs="Times New Roman"/>
                <w:b/>
                <w:color w:val="1F497D" w:themeColor="text2"/>
                <w:sz w:val="14"/>
                <w:szCs w:val="14"/>
                <w:lang w:val="fr-BE" w:eastAsia="en-GB"/>
              </w:rPr>
            </w:pPr>
            <w:hyperlink r:id="rId12" w:history="1">
              <w:r w:rsidR="00E114BD" w:rsidRPr="007B26FF">
                <w:rPr>
                  <w:rStyle w:val="Kpr"/>
                  <w:rFonts w:ascii="Calibri" w:eastAsia="Times New Roman" w:hAnsi="Calibri" w:cs="Times New Roman"/>
                  <w:b/>
                  <w:sz w:val="14"/>
                  <w:szCs w:val="14"/>
                  <w:lang w:val="fr-BE" w:eastAsia="en-GB"/>
                </w:rPr>
                <w:t>mehmet.tutuncu@omu.edu.tr</w:t>
              </w:r>
            </w:hyperlink>
            <w:r w:rsidR="00E114BD" w:rsidRPr="002124CB">
              <w:rPr>
                <w:rFonts w:ascii="Calibri" w:eastAsia="Times New Roman" w:hAnsi="Calibri" w:cs="Times New Roman"/>
                <w:b/>
                <w:color w:val="1F497D" w:themeColor="text2"/>
                <w:sz w:val="14"/>
                <w:szCs w:val="14"/>
                <w:lang w:val="fr-BE" w:eastAsia="en-GB"/>
              </w:rPr>
              <w:t xml:space="preserve"> </w:t>
            </w:r>
            <w:hyperlink r:id="rId13" w:history="1">
              <w:r w:rsidR="00E114BD" w:rsidRPr="002124CB">
                <w:rPr>
                  <w:rStyle w:val="Kpr"/>
                  <w:rFonts w:ascii="Calibri" w:eastAsia="Times New Roman" w:hAnsi="Calibri" w:cs="Times New Roman"/>
                  <w:b/>
                  <w:color w:val="1F497D" w:themeColor="text2"/>
                  <w:sz w:val="14"/>
                  <w:szCs w:val="14"/>
                  <w:lang w:val="fr-BE" w:eastAsia="en-GB"/>
                </w:rPr>
                <w:t>erasmus@omu.edu.tr</w:t>
              </w:r>
            </w:hyperlink>
          </w:p>
          <w:p w14:paraId="77DDE66C" w14:textId="1AE0087F" w:rsidR="009924C9" w:rsidRPr="00B343CD" w:rsidRDefault="00E114BD" w:rsidP="00E114BD">
            <w:pPr>
              <w:spacing w:after="0" w:line="240" w:lineRule="auto"/>
              <w:jc w:val="center"/>
              <w:rPr>
                <w:rFonts w:ascii="Calibri" w:eastAsia="Times New Roman" w:hAnsi="Calibri" w:cs="Times New Roman"/>
                <w:color w:val="000000"/>
                <w:sz w:val="16"/>
                <w:szCs w:val="16"/>
                <w:lang w:val="fr-BE" w:eastAsia="en-GB"/>
              </w:rPr>
            </w:pPr>
            <w:r w:rsidRPr="002124CB">
              <w:rPr>
                <w:rStyle w:val="Kpr"/>
                <w:rFonts w:ascii="Calibri" w:eastAsia="Times New Roman" w:hAnsi="Calibri" w:cs="Times New Roman"/>
                <w:b/>
                <w:color w:val="1F497D" w:themeColor="text2"/>
                <w:sz w:val="14"/>
                <w:szCs w:val="14"/>
                <w:lang w:val="fr-BE" w:eastAsia="en-GB"/>
              </w:rPr>
              <w:t>+90-362-3121919 (1613)</w:t>
            </w: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3006A2"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3006A2"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7777777" w:rsidR="00137EAF" w:rsidRDefault="00137EAF" w:rsidP="0047148C">
            <w:pPr>
              <w:pStyle w:val="AklamaMetni"/>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2C05C1" w:rsidRPr="0047148C" w:rsidRDefault="002C05C1" w:rsidP="0047148C">
            <w:pPr>
              <w:pStyle w:val="AklamaMetni"/>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AklamaMetni"/>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AklamaMetni"/>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AklamaMetni"/>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SonnotBavurusu"/>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SonnotBavurusu"/>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SonnotBavurusu"/>
                <w:rFonts w:eastAsia="Times New Roman" w:cstheme="minorHAnsi"/>
                <w:b/>
                <w:bCs/>
                <w:color w:val="000000"/>
                <w:sz w:val="16"/>
                <w:szCs w:val="16"/>
                <w:lang w:val="en-GB" w:eastAsia="en-GB"/>
              </w:rPr>
              <w:t xml:space="preserve"> </w:t>
            </w:r>
            <w:r w:rsidR="00A939CD">
              <w:rPr>
                <w:rStyle w:val="SonnotBavurusu"/>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550F58"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61E97FC" w14:textId="77777777" w:rsidR="00550F58" w:rsidRDefault="00550F58" w:rsidP="00B144E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p w14:paraId="64A86F3E" w14:textId="5224BED3" w:rsidR="00550F58" w:rsidRPr="006F4618" w:rsidRDefault="00550F58" w:rsidP="006A264B">
            <w:pPr>
              <w:spacing w:after="0" w:line="240" w:lineRule="auto"/>
              <w:rPr>
                <w:rFonts w:eastAsia="Times New Roman" w:cstheme="minorHAnsi"/>
                <w:color w:val="000000"/>
                <w:sz w:val="16"/>
                <w:szCs w:val="16"/>
                <w:lang w:val="en-GB" w:eastAsia="en-GB"/>
              </w:rPr>
            </w:pPr>
            <w:r w:rsidRPr="00E24B8D">
              <w:rPr>
                <w:rFonts w:eastAsia="Times New Roman" w:cstheme="minorHAnsi"/>
                <w:color w:val="1F497D" w:themeColor="text2"/>
                <w:sz w:val="16"/>
                <w:szCs w:val="16"/>
                <w:lang w:val="en-GB" w:eastAsia="en-GB"/>
              </w:rPr>
              <w:t>(Erasmus Departmental Coordinator)</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62567D08" w:rsidR="00550F58" w:rsidRPr="006F4618" w:rsidRDefault="00550F58" w:rsidP="00550F58">
            <w:pPr>
              <w:spacing w:after="0" w:line="240" w:lineRule="auto"/>
              <w:rPr>
                <w:rFonts w:eastAsia="Times New Roman" w:cstheme="minorHAnsi"/>
                <w:color w:val="000000"/>
                <w:sz w:val="16"/>
                <w:szCs w:val="16"/>
                <w:lang w:val="en-GB" w:eastAsia="en-GB"/>
              </w:rPr>
            </w:pPr>
            <w:r w:rsidRPr="000F0A8C">
              <w:rPr>
                <w:rFonts w:eastAsia="Times New Roman" w:cstheme="minorHAnsi"/>
                <w:b/>
                <w:color w:val="1F497D" w:themeColor="text2"/>
                <w:sz w:val="16"/>
                <w:szCs w:val="16"/>
                <w:lang w:val="en-GB" w:eastAsia="en-GB"/>
              </w:rPr>
              <w:t xml:space="preserve">Prof. Dr. </w:t>
            </w:r>
            <w:r>
              <w:rPr>
                <w:rFonts w:eastAsia="Times New Roman" w:cstheme="minorHAnsi"/>
                <w:b/>
                <w:color w:val="1F497D" w:themeColor="text2"/>
                <w:sz w:val="16"/>
                <w:szCs w:val="16"/>
                <w:lang w:val="en-GB" w:eastAsia="en-GB"/>
              </w:rPr>
              <w:t>Sezgin GUNES</w:t>
            </w:r>
          </w:p>
        </w:tc>
        <w:tc>
          <w:tcPr>
            <w:tcW w:w="1134" w:type="dxa"/>
            <w:tcBorders>
              <w:top w:val="nil"/>
              <w:left w:val="nil"/>
              <w:bottom w:val="single" w:sz="8" w:space="0" w:color="auto"/>
              <w:right w:val="nil"/>
            </w:tcBorders>
            <w:shd w:val="clear" w:color="auto" w:fill="auto"/>
            <w:noWrap/>
            <w:vAlign w:val="bottom"/>
            <w:hideMark/>
          </w:tcPr>
          <w:p w14:paraId="6F6AD40C" w14:textId="520C5E63" w:rsidR="00550F58" w:rsidRPr="00550F58" w:rsidRDefault="003006A2" w:rsidP="00550F58">
            <w:pPr>
              <w:spacing w:after="0" w:line="240" w:lineRule="auto"/>
              <w:rPr>
                <w:rFonts w:eastAsia="Times New Roman" w:cstheme="minorHAnsi"/>
                <w:b/>
                <w:color w:val="000000"/>
                <w:sz w:val="16"/>
                <w:szCs w:val="16"/>
                <w:lang w:val="en-GB" w:eastAsia="en-GB"/>
              </w:rPr>
            </w:pPr>
            <w:hyperlink r:id="rId14" w:history="1">
              <w:r w:rsidR="00550F58">
                <w:rPr>
                  <w:rStyle w:val="Kpr"/>
                  <w:rFonts w:ascii="Calibri" w:eastAsia="Times New Roman" w:hAnsi="Calibri" w:cs="Times New Roman"/>
                  <w:b/>
                  <w:sz w:val="16"/>
                  <w:szCs w:val="16"/>
                  <w:lang w:val="en-GB" w:eastAsia="en-GB"/>
                </w:rPr>
                <w:t>sgunes</w:t>
              </w:r>
              <w:r w:rsidR="00550F58" w:rsidRPr="009A0709">
                <w:rPr>
                  <w:rStyle w:val="Kpr"/>
                  <w:rFonts w:ascii="Calibri" w:eastAsia="Times New Roman" w:hAnsi="Calibri" w:cs="Times New Roman"/>
                  <w:b/>
                  <w:sz w:val="16"/>
                  <w:szCs w:val="16"/>
                  <w:lang w:val="en-GB" w:eastAsia="en-GB"/>
                </w:rPr>
                <w:t>@omu.edu.tr</w:t>
              </w:r>
            </w:hyperlink>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2BAFFDE3" w:rsidR="00550F58" w:rsidRPr="006F4618" w:rsidRDefault="002776D4" w:rsidP="00B57D80">
            <w:pPr>
              <w:spacing w:after="0" w:line="240" w:lineRule="auto"/>
              <w:rPr>
                <w:rFonts w:eastAsia="Times New Roman" w:cstheme="minorHAnsi"/>
                <w:color w:val="000000"/>
                <w:sz w:val="16"/>
                <w:szCs w:val="16"/>
                <w:lang w:val="en-GB" w:eastAsia="en-GB"/>
              </w:rPr>
            </w:pPr>
            <w:r>
              <w:rPr>
                <w:rFonts w:ascii="Calibri" w:eastAsia="Times New Roman" w:hAnsi="Calibri" w:cs="Times New Roman"/>
                <w:b/>
                <w:color w:val="1F497D" w:themeColor="text2"/>
                <w:sz w:val="16"/>
                <w:szCs w:val="16"/>
                <w:lang w:val="en-GB" w:eastAsia="en-GB"/>
              </w:rPr>
              <w:t xml:space="preserve">Erasmus Coordinator </w:t>
            </w:r>
            <w:r w:rsidR="00550F58" w:rsidRPr="000F0A8C">
              <w:rPr>
                <w:rFonts w:ascii="Calibri" w:eastAsia="Times New Roman" w:hAnsi="Calibri" w:cs="Times New Roman"/>
                <w:b/>
                <w:color w:val="1F497D" w:themeColor="text2"/>
                <w:sz w:val="16"/>
                <w:szCs w:val="16"/>
                <w:lang w:val="en-GB" w:eastAsia="en-GB"/>
              </w:rPr>
              <w:t xml:space="preserve"> of Medicine</w:t>
            </w:r>
            <w:r>
              <w:rPr>
                <w:rFonts w:ascii="Calibri" w:eastAsia="Times New Roman" w:hAnsi="Calibri" w:cs="Times New Roman"/>
                <w:b/>
                <w:color w:val="1F497D" w:themeColor="text2"/>
                <w:sz w:val="16"/>
                <w:szCs w:val="16"/>
                <w:lang w:val="en-GB" w:eastAsia="en-GB"/>
              </w:rPr>
              <w:t xml:space="preserve"> Faculty</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1276056E" w:rsidR="00550F58" w:rsidRPr="006F4618" w:rsidRDefault="00550F58"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54BB0A54" w:rsidR="00550F58" w:rsidRPr="006F4618" w:rsidRDefault="00550F58"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176700" w:rsidRPr="001B621C" w14:paraId="4B0EEDCE" w14:textId="77777777" w:rsidTr="00176700">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tcPr>
          <w:p w14:paraId="3E95E409" w14:textId="6BDB545C" w:rsidR="00176700" w:rsidRPr="006F4618" w:rsidRDefault="00176700" w:rsidP="006A264B">
            <w:pPr>
              <w:spacing w:after="0" w:line="240" w:lineRule="auto"/>
              <w:rPr>
                <w:rFonts w:eastAsia="Times New Roman" w:cstheme="minorHAnsi"/>
                <w:color w:val="000000"/>
                <w:sz w:val="16"/>
                <w:szCs w:val="16"/>
                <w:lang w:val="en-GB" w:eastAsia="en-GB"/>
              </w:rPr>
            </w:pPr>
            <w:r w:rsidRPr="00E24B8D">
              <w:rPr>
                <w:rFonts w:ascii="Calibri" w:eastAsia="Times New Roman" w:hAnsi="Calibri" w:cs="Times New Roman"/>
                <w:color w:val="1F497D" w:themeColor="text2"/>
                <w:sz w:val="16"/>
                <w:szCs w:val="16"/>
                <w:lang w:val="en-GB" w:eastAsia="en-GB"/>
              </w:rPr>
              <w:t>Erasmus Institutional Coordinator of Sending Institution</w:t>
            </w:r>
          </w:p>
        </w:tc>
        <w:tc>
          <w:tcPr>
            <w:tcW w:w="1561" w:type="dxa"/>
            <w:tcBorders>
              <w:top w:val="nil"/>
              <w:left w:val="nil"/>
              <w:bottom w:val="single" w:sz="8" w:space="0" w:color="auto"/>
              <w:right w:val="single" w:sz="8" w:space="0" w:color="auto"/>
            </w:tcBorders>
            <w:shd w:val="clear" w:color="auto" w:fill="auto"/>
            <w:noWrap/>
            <w:vAlign w:val="center"/>
          </w:tcPr>
          <w:p w14:paraId="175A14D3" w14:textId="26748A98" w:rsidR="00176700" w:rsidRPr="006F4618" w:rsidRDefault="00E114BD" w:rsidP="00B57D80">
            <w:pPr>
              <w:spacing w:after="0" w:line="240" w:lineRule="auto"/>
              <w:rPr>
                <w:rFonts w:eastAsia="Times New Roman" w:cstheme="minorHAnsi"/>
                <w:color w:val="000000"/>
                <w:sz w:val="16"/>
                <w:szCs w:val="16"/>
                <w:lang w:val="en-GB" w:eastAsia="en-GB"/>
              </w:rPr>
            </w:pPr>
            <w:r>
              <w:rPr>
                <w:rFonts w:ascii="Calibri" w:eastAsia="Times New Roman" w:hAnsi="Calibri" w:cs="Times New Roman"/>
                <w:b/>
                <w:color w:val="1F497D" w:themeColor="text2"/>
                <w:sz w:val="16"/>
                <w:szCs w:val="16"/>
                <w:lang w:val="en-GB" w:eastAsia="en-GB"/>
              </w:rPr>
              <w:t>Mehmet TUTUNCU</w:t>
            </w:r>
          </w:p>
        </w:tc>
        <w:tc>
          <w:tcPr>
            <w:tcW w:w="1134" w:type="dxa"/>
            <w:tcBorders>
              <w:top w:val="nil"/>
              <w:left w:val="nil"/>
              <w:bottom w:val="single" w:sz="8" w:space="0" w:color="auto"/>
              <w:right w:val="nil"/>
            </w:tcBorders>
            <w:shd w:val="clear" w:color="auto" w:fill="auto"/>
            <w:noWrap/>
            <w:vAlign w:val="center"/>
          </w:tcPr>
          <w:p w14:paraId="75DD972D" w14:textId="6A5F98A6" w:rsidR="00176700" w:rsidRPr="006F4618" w:rsidRDefault="003006A2" w:rsidP="00B57D80">
            <w:pPr>
              <w:spacing w:after="0" w:line="240" w:lineRule="auto"/>
              <w:rPr>
                <w:rFonts w:eastAsia="Times New Roman" w:cstheme="minorHAnsi"/>
                <w:color w:val="000000"/>
                <w:sz w:val="16"/>
                <w:szCs w:val="16"/>
                <w:lang w:val="en-GB" w:eastAsia="en-GB"/>
              </w:rPr>
            </w:pPr>
            <w:hyperlink r:id="rId15" w:history="1">
              <w:r w:rsidR="00E114BD" w:rsidRPr="007B26FF">
                <w:rPr>
                  <w:rStyle w:val="Kpr"/>
                  <w:rFonts w:ascii="Calibri" w:eastAsia="Times New Roman" w:hAnsi="Calibri" w:cs="Times New Roman"/>
                  <w:b/>
                  <w:sz w:val="14"/>
                  <w:szCs w:val="14"/>
                  <w:lang w:val="fr-BE" w:eastAsia="en-GB"/>
                </w:rPr>
                <w:t>mehmet.tutuncu@omu.edu.tr</w:t>
              </w:r>
            </w:hyperlink>
          </w:p>
        </w:tc>
        <w:tc>
          <w:tcPr>
            <w:tcW w:w="1701" w:type="dxa"/>
            <w:tcBorders>
              <w:top w:val="nil"/>
              <w:left w:val="single" w:sz="8" w:space="0" w:color="auto"/>
              <w:bottom w:val="single" w:sz="8" w:space="0" w:color="auto"/>
              <w:right w:val="nil"/>
            </w:tcBorders>
            <w:shd w:val="clear" w:color="auto" w:fill="auto"/>
            <w:noWrap/>
            <w:vAlign w:val="center"/>
          </w:tcPr>
          <w:p w14:paraId="50FD7FD9" w14:textId="49BDC6D8" w:rsidR="00176700" w:rsidRPr="006F4618" w:rsidRDefault="00176700" w:rsidP="00B57D80">
            <w:pPr>
              <w:spacing w:after="0" w:line="240" w:lineRule="auto"/>
              <w:rPr>
                <w:rFonts w:eastAsia="Times New Roman" w:cstheme="minorHAnsi"/>
                <w:color w:val="000000"/>
                <w:sz w:val="16"/>
                <w:szCs w:val="16"/>
                <w:lang w:val="en-GB" w:eastAsia="en-GB"/>
              </w:rPr>
            </w:pPr>
            <w:r w:rsidRPr="00C25E7D">
              <w:rPr>
                <w:rFonts w:ascii="Calibri" w:eastAsia="Times New Roman" w:hAnsi="Calibri" w:cs="Times New Roman"/>
                <w:b/>
                <w:color w:val="1F497D" w:themeColor="text2"/>
                <w:sz w:val="16"/>
                <w:szCs w:val="16"/>
                <w:lang w:val="en-GB" w:eastAsia="en-GB"/>
              </w:rPr>
              <w:t xml:space="preserve">Instit. Coord. </w:t>
            </w: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281E9441" w14:textId="77777777" w:rsidR="00176700" w:rsidRPr="006F4618" w:rsidRDefault="00176700" w:rsidP="00B57D80">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tcPr>
          <w:p w14:paraId="382A5516" w14:textId="77777777" w:rsidR="00176700" w:rsidRPr="006F4618" w:rsidRDefault="00176700" w:rsidP="00B57D80">
            <w:pPr>
              <w:spacing w:after="0" w:line="240" w:lineRule="auto"/>
              <w:jc w:val="center"/>
              <w:rPr>
                <w:rFonts w:eastAsia="Times New Roman" w:cstheme="minorHAnsi"/>
                <w:b/>
                <w:bCs/>
                <w:color w:val="000000"/>
                <w:sz w:val="16"/>
                <w:szCs w:val="16"/>
                <w:lang w:val="en-GB" w:eastAsia="en-GB"/>
              </w:rPr>
            </w:pP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0BE0C04A" w14:textId="77777777" w:rsidR="000D0ADC" w:rsidRDefault="000D0ADC" w:rsidP="00F470CC">
      <w:pPr>
        <w:spacing w:after="0"/>
        <w:jc w:val="center"/>
        <w:rPr>
          <w:b/>
          <w:lang w:val="en-GB"/>
        </w:rPr>
      </w:pPr>
      <w:bookmarkStart w:id="0" w:name="_GoBack"/>
      <w:bookmarkEnd w:id="0"/>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AklamaMetni"/>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AklamaMetni"/>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AklamaMetni"/>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tbl>
      <w:tblPr>
        <w:tblW w:w="11056" w:type="dxa"/>
        <w:tblInd w:w="392" w:type="dxa"/>
        <w:tblLayout w:type="fixed"/>
        <w:tblLook w:val="04A0" w:firstRow="1" w:lastRow="0" w:firstColumn="1" w:lastColumn="0" w:noHBand="0" w:noVBand="1"/>
      </w:tblPr>
      <w:tblGrid>
        <w:gridCol w:w="3400"/>
        <w:gridCol w:w="1278"/>
        <w:gridCol w:w="1842"/>
        <w:gridCol w:w="1276"/>
        <w:gridCol w:w="992"/>
        <w:gridCol w:w="2268"/>
      </w:tblGrid>
      <w:tr w:rsidR="00176700" w:rsidRPr="006F4618" w14:paraId="18932031" w14:textId="77777777" w:rsidTr="00B144ED">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49E622E5" w14:textId="77777777" w:rsidR="00176700" w:rsidRPr="006F4618" w:rsidRDefault="00176700" w:rsidP="00B144ED">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278" w:type="dxa"/>
            <w:tcBorders>
              <w:top w:val="double" w:sz="6" w:space="0" w:color="auto"/>
              <w:left w:val="nil"/>
              <w:bottom w:val="single" w:sz="8" w:space="0" w:color="auto"/>
              <w:right w:val="single" w:sz="8" w:space="0" w:color="auto"/>
            </w:tcBorders>
            <w:shd w:val="clear" w:color="auto" w:fill="auto"/>
            <w:noWrap/>
            <w:vAlign w:val="bottom"/>
            <w:hideMark/>
          </w:tcPr>
          <w:p w14:paraId="1CD5851C" w14:textId="77777777" w:rsidR="00176700" w:rsidRPr="006F4618" w:rsidRDefault="00176700" w:rsidP="00B144ED">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842" w:type="dxa"/>
            <w:tcBorders>
              <w:top w:val="double" w:sz="6" w:space="0" w:color="auto"/>
              <w:left w:val="nil"/>
              <w:bottom w:val="single" w:sz="8" w:space="0" w:color="auto"/>
              <w:right w:val="nil"/>
            </w:tcBorders>
            <w:shd w:val="clear" w:color="auto" w:fill="auto"/>
            <w:vAlign w:val="bottom"/>
            <w:hideMark/>
          </w:tcPr>
          <w:p w14:paraId="46603573" w14:textId="77777777" w:rsidR="00176700" w:rsidRPr="006F4618" w:rsidRDefault="00176700" w:rsidP="00B144ED">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276" w:type="dxa"/>
            <w:tcBorders>
              <w:top w:val="double" w:sz="6" w:space="0" w:color="auto"/>
              <w:left w:val="single" w:sz="8" w:space="0" w:color="auto"/>
              <w:bottom w:val="single" w:sz="8" w:space="0" w:color="auto"/>
              <w:right w:val="nil"/>
            </w:tcBorders>
            <w:shd w:val="clear" w:color="auto" w:fill="auto"/>
            <w:vAlign w:val="bottom"/>
            <w:hideMark/>
          </w:tcPr>
          <w:p w14:paraId="73EF520B" w14:textId="77777777" w:rsidR="00176700" w:rsidRPr="006F4618" w:rsidRDefault="00176700" w:rsidP="00B144ED">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3F2B64F6" w14:textId="77777777" w:rsidR="00176700" w:rsidRPr="006F4618" w:rsidRDefault="00176700" w:rsidP="00B144ED">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7ECCF9AB" w14:textId="77777777" w:rsidR="00176700" w:rsidRPr="006F4618" w:rsidRDefault="00176700" w:rsidP="00B144ED">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176700" w:rsidRPr="006F4618" w14:paraId="39F67C11" w14:textId="77777777" w:rsidTr="00B144ED">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F46B012" w14:textId="77777777" w:rsidR="00176700" w:rsidRPr="006F4618" w:rsidRDefault="00176700" w:rsidP="00B144E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278" w:type="dxa"/>
            <w:tcBorders>
              <w:top w:val="single" w:sz="8" w:space="0" w:color="auto"/>
              <w:left w:val="nil"/>
              <w:bottom w:val="single" w:sz="8" w:space="0" w:color="auto"/>
              <w:right w:val="single" w:sz="8" w:space="0" w:color="auto"/>
            </w:tcBorders>
            <w:shd w:val="clear" w:color="auto" w:fill="auto"/>
            <w:noWrap/>
            <w:vAlign w:val="bottom"/>
            <w:hideMark/>
          </w:tcPr>
          <w:p w14:paraId="35DD8C30" w14:textId="77777777" w:rsidR="00176700" w:rsidRPr="006F4618" w:rsidRDefault="00176700" w:rsidP="00B144E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42" w:type="dxa"/>
            <w:tcBorders>
              <w:top w:val="single" w:sz="8" w:space="0" w:color="auto"/>
              <w:left w:val="nil"/>
              <w:bottom w:val="single" w:sz="8" w:space="0" w:color="auto"/>
              <w:right w:val="nil"/>
            </w:tcBorders>
            <w:shd w:val="clear" w:color="auto" w:fill="auto"/>
            <w:noWrap/>
            <w:vAlign w:val="bottom"/>
            <w:hideMark/>
          </w:tcPr>
          <w:p w14:paraId="0F57EBA0" w14:textId="77777777" w:rsidR="00176700" w:rsidRPr="006F4618" w:rsidRDefault="00176700" w:rsidP="00B144ED">
            <w:pPr>
              <w:spacing w:after="0" w:line="240" w:lineRule="auto"/>
              <w:rPr>
                <w:rFonts w:eastAsia="Times New Roman" w:cstheme="minorHAnsi"/>
                <w:i/>
                <w:color w:val="000000"/>
                <w:sz w:val="16"/>
                <w:szCs w:val="16"/>
                <w:lang w:val="en-GB" w:eastAsia="en-GB"/>
              </w:rPr>
            </w:pPr>
          </w:p>
        </w:tc>
        <w:tc>
          <w:tcPr>
            <w:tcW w:w="1276" w:type="dxa"/>
            <w:tcBorders>
              <w:top w:val="single" w:sz="8" w:space="0" w:color="auto"/>
              <w:left w:val="single" w:sz="8" w:space="0" w:color="auto"/>
              <w:bottom w:val="single" w:sz="8" w:space="0" w:color="auto"/>
              <w:right w:val="nil"/>
            </w:tcBorders>
            <w:shd w:val="clear" w:color="auto" w:fill="auto"/>
            <w:noWrap/>
            <w:vAlign w:val="bottom"/>
            <w:hideMark/>
          </w:tcPr>
          <w:p w14:paraId="3AF718F7" w14:textId="77777777" w:rsidR="00176700" w:rsidRPr="006F4618" w:rsidRDefault="00176700" w:rsidP="00B144ED">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4858C48" w14:textId="77777777" w:rsidR="00176700" w:rsidRPr="006F4618" w:rsidRDefault="00176700" w:rsidP="00B144E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026363C0" w14:textId="77777777" w:rsidR="00176700" w:rsidRPr="006F4618" w:rsidRDefault="00176700" w:rsidP="00B144ED">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A2712A" w:rsidRPr="006F4618" w14:paraId="7E1A8C73" w14:textId="77777777" w:rsidTr="00B144ED">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34C66B6" w14:textId="77777777" w:rsidR="00A2712A" w:rsidRDefault="00A2712A" w:rsidP="00E8076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5"/>
            </w:r>
            <w:r w:rsidRPr="006F4618">
              <w:rPr>
                <w:rFonts w:eastAsia="Times New Roman" w:cstheme="minorHAnsi"/>
                <w:color w:val="000000"/>
                <w:sz w:val="16"/>
                <w:szCs w:val="16"/>
                <w:lang w:val="en-GB" w:eastAsia="en-GB"/>
              </w:rPr>
              <w:t xml:space="preserve"> at the Sending Institution</w:t>
            </w:r>
          </w:p>
          <w:p w14:paraId="35E8EE24" w14:textId="1839093F" w:rsidR="00A2712A" w:rsidRPr="006F4618" w:rsidRDefault="00A2712A" w:rsidP="00B144ED">
            <w:pPr>
              <w:spacing w:after="0" w:line="240" w:lineRule="auto"/>
              <w:rPr>
                <w:rFonts w:eastAsia="Times New Roman" w:cstheme="minorHAnsi"/>
                <w:color w:val="000000"/>
                <w:sz w:val="16"/>
                <w:szCs w:val="16"/>
                <w:lang w:val="en-GB" w:eastAsia="en-GB"/>
              </w:rPr>
            </w:pPr>
            <w:r w:rsidRPr="00E24B8D">
              <w:rPr>
                <w:rFonts w:eastAsia="Times New Roman" w:cstheme="minorHAnsi"/>
                <w:color w:val="1F497D" w:themeColor="text2"/>
                <w:sz w:val="16"/>
                <w:szCs w:val="16"/>
                <w:lang w:val="en-GB" w:eastAsia="en-GB"/>
              </w:rPr>
              <w:t>(Erasmus Departmental Coordinator)</w:t>
            </w:r>
          </w:p>
        </w:tc>
        <w:tc>
          <w:tcPr>
            <w:tcW w:w="1278" w:type="dxa"/>
            <w:tcBorders>
              <w:top w:val="nil"/>
              <w:left w:val="nil"/>
              <w:bottom w:val="single" w:sz="8" w:space="0" w:color="auto"/>
              <w:right w:val="single" w:sz="8" w:space="0" w:color="auto"/>
            </w:tcBorders>
            <w:shd w:val="clear" w:color="auto" w:fill="auto"/>
            <w:noWrap/>
            <w:vAlign w:val="bottom"/>
            <w:hideMark/>
          </w:tcPr>
          <w:p w14:paraId="4404B511" w14:textId="5F24683D" w:rsidR="00A2712A" w:rsidRPr="006F4618" w:rsidRDefault="00A2712A" w:rsidP="00B144ED">
            <w:pPr>
              <w:spacing w:after="0" w:line="240" w:lineRule="auto"/>
              <w:rPr>
                <w:rFonts w:eastAsia="Times New Roman" w:cstheme="minorHAnsi"/>
                <w:color w:val="000000"/>
                <w:sz w:val="16"/>
                <w:szCs w:val="16"/>
                <w:lang w:val="en-GB" w:eastAsia="en-GB"/>
              </w:rPr>
            </w:pPr>
            <w:r w:rsidRPr="000F0A8C">
              <w:rPr>
                <w:rFonts w:eastAsia="Times New Roman" w:cstheme="minorHAnsi"/>
                <w:b/>
                <w:color w:val="1F497D" w:themeColor="text2"/>
                <w:sz w:val="16"/>
                <w:szCs w:val="16"/>
                <w:lang w:val="en-GB" w:eastAsia="en-GB"/>
              </w:rPr>
              <w:t xml:space="preserve">Prof. Dr. </w:t>
            </w:r>
            <w:r>
              <w:rPr>
                <w:rFonts w:eastAsia="Times New Roman" w:cstheme="minorHAnsi"/>
                <w:b/>
                <w:color w:val="1F497D" w:themeColor="text2"/>
                <w:sz w:val="16"/>
                <w:szCs w:val="16"/>
                <w:lang w:val="en-GB" w:eastAsia="en-GB"/>
              </w:rPr>
              <w:t>Sezgin GUNES</w:t>
            </w:r>
          </w:p>
        </w:tc>
        <w:tc>
          <w:tcPr>
            <w:tcW w:w="1842" w:type="dxa"/>
            <w:tcBorders>
              <w:top w:val="nil"/>
              <w:left w:val="nil"/>
              <w:bottom w:val="single" w:sz="8" w:space="0" w:color="auto"/>
              <w:right w:val="nil"/>
            </w:tcBorders>
            <w:shd w:val="clear" w:color="auto" w:fill="auto"/>
            <w:noWrap/>
            <w:vAlign w:val="bottom"/>
            <w:hideMark/>
          </w:tcPr>
          <w:p w14:paraId="03A32CCA" w14:textId="12BFC866" w:rsidR="00A2712A" w:rsidRPr="006F4618" w:rsidRDefault="003006A2" w:rsidP="00B144ED">
            <w:pPr>
              <w:spacing w:after="0" w:line="240" w:lineRule="auto"/>
              <w:rPr>
                <w:rFonts w:eastAsia="Times New Roman" w:cstheme="minorHAnsi"/>
                <w:color w:val="000000"/>
                <w:sz w:val="16"/>
                <w:szCs w:val="16"/>
                <w:lang w:val="en-GB" w:eastAsia="en-GB"/>
              </w:rPr>
            </w:pPr>
            <w:hyperlink r:id="rId16" w:history="1">
              <w:r w:rsidR="00A2712A">
                <w:rPr>
                  <w:rStyle w:val="Kpr"/>
                  <w:rFonts w:ascii="Calibri" w:eastAsia="Times New Roman" w:hAnsi="Calibri" w:cs="Times New Roman"/>
                  <w:b/>
                  <w:sz w:val="16"/>
                  <w:szCs w:val="16"/>
                  <w:lang w:val="en-GB" w:eastAsia="en-GB"/>
                </w:rPr>
                <w:t>sgunes</w:t>
              </w:r>
              <w:r w:rsidR="00A2712A" w:rsidRPr="009A0709">
                <w:rPr>
                  <w:rStyle w:val="Kpr"/>
                  <w:rFonts w:ascii="Calibri" w:eastAsia="Times New Roman" w:hAnsi="Calibri" w:cs="Times New Roman"/>
                  <w:b/>
                  <w:sz w:val="16"/>
                  <w:szCs w:val="16"/>
                  <w:lang w:val="en-GB" w:eastAsia="en-GB"/>
                </w:rPr>
                <w:t>@omu.edu.tr</w:t>
              </w:r>
            </w:hyperlink>
          </w:p>
        </w:tc>
        <w:tc>
          <w:tcPr>
            <w:tcW w:w="1276" w:type="dxa"/>
            <w:tcBorders>
              <w:top w:val="nil"/>
              <w:left w:val="single" w:sz="8" w:space="0" w:color="auto"/>
              <w:bottom w:val="single" w:sz="8" w:space="0" w:color="auto"/>
              <w:right w:val="nil"/>
            </w:tcBorders>
            <w:shd w:val="clear" w:color="auto" w:fill="auto"/>
            <w:noWrap/>
            <w:vAlign w:val="bottom"/>
            <w:hideMark/>
          </w:tcPr>
          <w:p w14:paraId="25F9EC2B" w14:textId="7DFB6699" w:rsidR="00A2712A" w:rsidRPr="006F4618" w:rsidRDefault="00F8559C" w:rsidP="00F8559C">
            <w:pPr>
              <w:spacing w:after="0" w:line="240" w:lineRule="auto"/>
              <w:rPr>
                <w:rFonts w:eastAsia="Times New Roman" w:cstheme="minorHAnsi"/>
                <w:color w:val="000000"/>
                <w:sz w:val="16"/>
                <w:szCs w:val="16"/>
                <w:lang w:val="en-GB" w:eastAsia="en-GB"/>
              </w:rPr>
            </w:pPr>
            <w:r>
              <w:rPr>
                <w:rFonts w:ascii="Calibri" w:eastAsia="Times New Roman" w:hAnsi="Calibri" w:cs="Times New Roman"/>
                <w:b/>
                <w:color w:val="1F497D" w:themeColor="text2"/>
                <w:sz w:val="16"/>
                <w:szCs w:val="16"/>
                <w:lang w:val="en-GB" w:eastAsia="en-GB"/>
              </w:rPr>
              <w:t>Erasmus Coordinator</w:t>
            </w:r>
            <w:r>
              <w:rPr>
                <w:rFonts w:ascii="Calibri" w:eastAsia="Times New Roman" w:hAnsi="Calibri" w:cs="Times New Roman"/>
                <w:b/>
                <w:color w:val="1F497D" w:themeColor="text2"/>
                <w:sz w:val="16"/>
                <w:szCs w:val="16"/>
                <w:lang w:val="en-GB" w:eastAsia="en-GB"/>
              </w:rPr>
              <w:t xml:space="preserve"> </w:t>
            </w:r>
            <w:r w:rsidRPr="000F0A8C">
              <w:rPr>
                <w:rFonts w:ascii="Calibri" w:eastAsia="Times New Roman" w:hAnsi="Calibri" w:cs="Times New Roman"/>
                <w:b/>
                <w:color w:val="1F497D" w:themeColor="text2"/>
                <w:sz w:val="16"/>
                <w:szCs w:val="16"/>
                <w:lang w:val="en-GB" w:eastAsia="en-GB"/>
              </w:rPr>
              <w:t xml:space="preserve"> of</w:t>
            </w:r>
            <w:r>
              <w:rPr>
                <w:rFonts w:ascii="Calibri" w:eastAsia="Times New Roman" w:hAnsi="Calibri" w:cs="Times New Roman"/>
                <w:b/>
                <w:color w:val="1F497D" w:themeColor="text2"/>
                <w:sz w:val="16"/>
                <w:szCs w:val="16"/>
                <w:lang w:val="en-GB" w:eastAsia="en-GB"/>
              </w:rPr>
              <w:t xml:space="preserve"> </w:t>
            </w:r>
            <w:r w:rsidRPr="000F0A8C">
              <w:rPr>
                <w:rFonts w:ascii="Calibri" w:eastAsia="Times New Roman" w:hAnsi="Calibri" w:cs="Times New Roman"/>
                <w:b/>
                <w:color w:val="1F497D" w:themeColor="text2"/>
                <w:sz w:val="16"/>
                <w:szCs w:val="16"/>
                <w:lang w:val="en-GB" w:eastAsia="en-GB"/>
              </w:rPr>
              <w:t>Medicine</w:t>
            </w:r>
            <w:r>
              <w:rPr>
                <w:rFonts w:ascii="Calibri" w:eastAsia="Times New Roman" w:hAnsi="Calibri" w:cs="Times New Roman"/>
                <w:b/>
                <w:color w:val="1F497D" w:themeColor="text2"/>
                <w:sz w:val="16"/>
                <w:szCs w:val="16"/>
                <w:lang w:val="en-GB" w:eastAsia="en-GB"/>
              </w:rPr>
              <w:t xml:space="preserve"> Faculty</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7FE5FC98" w14:textId="26623F60" w:rsidR="00A2712A" w:rsidRPr="006F4618" w:rsidRDefault="00A2712A" w:rsidP="00B144E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35183E4B" w14:textId="22262017" w:rsidR="00A2712A" w:rsidRPr="006F4618" w:rsidRDefault="00A2712A" w:rsidP="00B144ED">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E114BD" w:rsidRPr="006F4618" w14:paraId="689985AF" w14:textId="77777777" w:rsidTr="00B144ED">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tcPr>
          <w:p w14:paraId="5B8B035F" w14:textId="77777777" w:rsidR="00E114BD" w:rsidRPr="006F4618" w:rsidRDefault="00E114BD" w:rsidP="00B144ED">
            <w:pPr>
              <w:spacing w:after="0" w:line="240" w:lineRule="auto"/>
              <w:rPr>
                <w:rFonts w:eastAsia="Times New Roman" w:cstheme="minorHAnsi"/>
                <w:color w:val="000000"/>
                <w:sz w:val="16"/>
                <w:szCs w:val="16"/>
                <w:lang w:val="en-GB" w:eastAsia="en-GB"/>
              </w:rPr>
            </w:pPr>
            <w:r w:rsidRPr="00E24B8D">
              <w:rPr>
                <w:rFonts w:ascii="Calibri" w:eastAsia="Times New Roman" w:hAnsi="Calibri" w:cs="Times New Roman"/>
                <w:color w:val="1F497D" w:themeColor="text2"/>
                <w:sz w:val="16"/>
                <w:szCs w:val="16"/>
                <w:lang w:val="en-GB" w:eastAsia="en-GB"/>
              </w:rPr>
              <w:t>Erasmus Institutional Coordinator of Sending Institution</w:t>
            </w:r>
          </w:p>
        </w:tc>
        <w:tc>
          <w:tcPr>
            <w:tcW w:w="1278" w:type="dxa"/>
            <w:tcBorders>
              <w:top w:val="nil"/>
              <w:left w:val="nil"/>
              <w:bottom w:val="single" w:sz="8" w:space="0" w:color="auto"/>
              <w:right w:val="single" w:sz="8" w:space="0" w:color="auto"/>
            </w:tcBorders>
            <w:shd w:val="clear" w:color="auto" w:fill="auto"/>
            <w:noWrap/>
            <w:vAlign w:val="center"/>
          </w:tcPr>
          <w:p w14:paraId="7F0D4D6B" w14:textId="63083350" w:rsidR="00E114BD" w:rsidRPr="006F4618" w:rsidRDefault="00E114BD" w:rsidP="00B144ED">
            <w:pPr>
              <w:spacing w:after="0" w:line="240" w:lineRule="auto"/>
              <w:rPr>
                <w:rFonts w:eastAsia="Times New Roman" w:cstheme="minorHAnsi"/>
                <w:color w:val="000000"/>
                <w:sz w:val="16"/>
                <w:szCs w:val="16"/>
                <w:lang w:val="en-GB" w:eastAsia="en-GB"/>
              </w:rPr>
            </w:pPr>
            <w:r>
              <w:rPr>
                <w:rFonts w:ascii="Calibri" w:eastAsia="Times New Roman" w:hAnsi="Calibri" w:cs="Times New Roman"/>
                <w:b/>
                <w:color w:val="1F497D" w:themeColor="text2"/>
                <w:sz w:val="16"/>
                <w:szCs w:val="16"/>
                <w:lang w:val="en-GB" w:eastAsia="en-GB"/>
              </w:rPr>
              <w:t>Mehmet TUTUNCU</w:t>
            </w:r>
          </w:p>
        </w:tc>
        <w:tc>
          <w:tcPr>
            <w:tcW w:w="1842" w:type="dxa"/>
            <w:tcBorders>
              <w:top w:val="nil"/>
              <w:left w:val="nil"/>
              <w:bottom w:val="single" w:sz="8" w:space="0" w:color="auto"/>
              <w:right w:val="nil"/>
            </w:tcBorders>
            <w:shd w:val="clear" w:color="auto" w:fill="auto"/>
            <w:noWrap/>
            <w:vAlign w:val="center"/>
          </w:tcPr>
          <w:p w14:paraId="3C5FF004" w14:textId="0151FE99" w:rsidR="00E114BD" w:rsidRPr="006F4618" w:rsidRDefault="003006A2" w:rsidP="00B144ED">
            <w:pPr>
              <w:spacing w:after="0" w:line="240" w:lineRule="auto"/>
              <w:rPr>
                <w:rFonts w:eastAsia="Times New Roman" w:cstheme="minorHAnsi"/>
                <w:color w:val="000000"/>
                <w:sz w:val="16"/>
                <w:szCs w:val="16"/>
                <w:lang w:val="en-GB" w:eastAsia="en-GB"/>
              </w:rPr>
            </w:pPr>
            <w:hyperlink r:id="rId17" w:history="1">
              <w:r w:rsidR="00E114BD" w:rsidRPr="007B26FF">
                <w:rPr>
                  <w:rStyle w:val="Kpr"/>
                  <w:rFonts w:ascii="Calibri" w:eastAsia="Times New Roman" w:hAnsi="Calibri" w:cs="Times New Roman"/>
                  <w:b/>
                  <w:sz w:val="14"/>
                  <w:szCs w:val="14"/>
                  <w:lang w:val="fr-BE" w:eastAsia="en-GB"/>
                </w:rPr>
                <w:t>mehmet.tutuncu@omu.edu.tr</w:t>
              </w:r>
            </w:hyperlink>
          </w:p>
        </w:tc>
        <w:tc>
          <w:tcPr>
            <w:tcW w:w="1276" w:type="dxa"/>
            <w:tcBorders>
              <w:top w:val="nil"/>
              <w:left w:val="single" w:sz="8" w:space="0" w:color="auto"/>
              <w:bottom w:val="single" w:sz="8" w:space="0" w:color="auto"/>
              <w:right w:val="nil"/>
            </w:tcBorders>
            <w:shd w:val="clear" w:color="auto" w:fill="auto"/>
            <w:noWrap/>
            <w:vAlign w:val="center"/>
          </w:tcPr>
          <w:p w14:paraId="4787A3E4" w14:textId="77777777" w:rsidR="00E114BD" w:rsidRPr="006F4618" w:rsidRDefault="00E114BD" w:rsidP="00B144ED">
            <w:pPr>
              <w:spacing w:after="0" w:line="240" w:lineRule="auto"/>
              <w:rPr>
                <w:rFonts w:eastAsia="Times New Roman" w:cstheme="minorHAnsi"/>
                <w:color w:val="000000"/>
                <w:sz w:val="16"/>
                <w:szCs w:val="16"/>
                <w:lang w:val="en-GB" w:eastAsia="en-GB"/>
              </w:rPr>
            </w:pPr>
            <w:r w:rsidRPr="00C25E7D">
              <w:rPr>
                <w:rFonts w:ascii="Calibri" w:eastAsia="Times New Roman" w:hAnsi="Calibri" w:cs="Times New Roman"/>
                <w:b/>
                <w:color w:val="1F497D" w:themeColor="text2"/>
                <w:sz w:val="16"/>
                <w:szCs w:val="16"/>
                <w:lang w:val="en-GB" w:eastAsia="en-GB"/>
              </w:rPr>
              <w:t xml:space="preserve">Instit. Coord. </w:t>
            </w: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39A744E2" w14:textId="77777777" w:rsidR="00E114BD" w:rsidRPr="006F4618" w:rsidRDefault="00E114BD" w:rsidP="00B144ED">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tcPr>
          <w:p w14:paraId="610A70E2" w14:textId="77777777" w:rsidR="00E114BD" w:rsidRPr="006F4618" w:rsidRDefault="00E114BD" w:rsidP="00B144ED">
            <w:pPr>
              <w:spacing w:after="0" w:line="240" w:lineRule="auto"/>
              <w:jc w:val="center"/>
              <w:rPr>
                <w:rFonts w:eastAsia="Times New Roman" w:cstheme="minorHAnsi"/>
                <w:b/>
                <w:bCs/>
                <w:color w:val="000000"/>
                <w:sz w:val="16"/>
                <w:szCs w:val="16"/>
                <w:lang w:val="en-GB" w:eastAsia="en-GB"/>
              </w:rPr>
            </w:pPr>
          </w:p>
        </w:tc>
      </w:tr>
      <w:tr w:rsidR="00176700" w:rsidRPr="006F4618" w14:paraId="41B48DED" w14:textId="77777777" w:rsidTr="00B144ED">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64AA86E1" w14:textId="77777777" w:rsidR="00176700" w:rsidRPr="006F4618" w:rsidRDefault="00176700" w:rsidP="00B144E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6"/>
            </w:r>
            <w:r w:rsidRPr="006F4618">
              <w:rPr>
                <w:rFonts w:eastAsia="Times New Roman" w:cstheme="minorHAnsi"/>
                <w:color w:val="000000"/>
                <w:sz w:val="16"/>
                <w:szCs w:val="16"/>
                <w:lang w:val="en-GB" w:eastAsia="en-GB"/>
              </w:rPr>
              <w:t xml:space="preserve"> at the Receiving Organisation</w:t>
            </w:r>
          </w:p>
        </w:tc>
        <w:tc>
          <w:tcPr>
            <w:tcW w:w="1278" w:type="dxa"/>
            <w:tcBorders>
              <w:top w:val="nil"/>
              <w:left w:val="nil"/>
              <w:bottom w:val="double" w:sz="6" w:space="0" w:color="auto"/>
              <w:right w:val="single" w:sz="8" w:space="0" w:color="auto"/>
            </w:tcBorders>
            <w:shd w:val="clear" w:color="auto" w:fill="auto"/>
            <w:noWrap/>
            <w:vAlign w:val="bottom"/>
            <w:hideMark/>
          </w:tcPr>
          <w:p w14:paraId="7D054CB0" w14:textId="77777777" w:rsidR="00176700" w:rsidRPr="006F4618" w:rsidRDefault="00176700" w:rsidP="00B144E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42" w:type="dxa"/>
            <w:tcBorders>
              <w:top w:val="nil"/>
              <w:left w:val="nil"/>
              <w:bottom w:val="double" w:sz="6" w:space="0" w:color="auto"/>
              <w:right w:val="nil"/>
            </w:tcBorders>
            <w:shd w:val="clear" w:color="auto" w:fill="auto"/>
            <w:noWrap/>
            <w:vAlign w:val="bottom"/>
            <w:hideMark/>
          </w:tcPr>
          <w:p w14:paraId="4F5BEBCE" w14:textId="77777777" w:rsidR="00176700" w:rsidRPr="006F4618" w:rsidRDefault="00176700" w:rsidP="00B144E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276" w:type="dxa"/>
            <w:tcBorders>
              <w:top w:val="nil"/>
              <w:left w:val="single" w:sz="8" w:space="0" w:color="auto"/>
              <w:bottom w:val="double" w:sz="6" w:space="0" w:color="auto"/>
              <w:right w:val="nil"/>
            </w:tcBorders>
            <w:shd w:val="clear" w:color="auto" w:fill="auto"/>
            <w:noWrap/>
            <w:vAlign w:val="bottom"/>
            <w:hideMark/>
          </w:tcPr>
          <w:p w14:paraId="14721F05" w14:textId="77777777" w:rsidR="00176700" w:rsidRPr="006F4618" w:rsidRDefault="00176700" w:rsidP="00B144E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791CCCD8" w14:textId="77777777" w:rsidR="00176700" w:rsidRPr="006F4618" w:rsidRDefault="00176700" w:rsidP="00B144E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60EB65FD" w14:textId="77777777" w:rsidR="00176700" w:rsidRPr="006F4618" w:rsidRDefault="00176700" w:rsidP="00B144ED">
            <w:pPr>
              <w:spacing w:after="0" w:line="240" w:lineRule="auto"/>
              <w:jc w:val="center"/>
              <w:rPr>
                <w:rFonts w:eastAsia="Times New Roman" w:cstheme="minorHAnsi"/>
                <w:b/>
                <w:bCs/>
                <w:color w:val="000000"/>
                <w:sz w:val="16"/>
                <w:szCs w:val="16"/>
                <w:lang w:val="en-GB" w:eastAsia="en-GB"/>
              </w:rPr>
            </w:pPr>
          </w:p>
        </w:tc>
      </w:tr>
    </w:tbl>
    <w:p w14:paraId="489AA6C9" w14:textId="77777777" w:rsidR="00176700" w:rsidRDefault="00176700" w:rsidP="003316CA">
      <w:pPr>
        <w:spacing w:after="0"/>
        <w:jc w:val="center"/>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6A138050" w:rsidR="002017FF" w:rsidRPr="003316CA" w:rsidRDefault="002017FF" w:rsidP="00176700">
      <w:pPr>
        <w:spacing w:after="0"/>
        <w:rPr>
          <w:b/>
          <w:sz w:val="16"/>
          <w:szCs w:val="16"/>
          <w:lang w:val="en-GB"/>
        </w:rPr>
      </w:pPr>
    </w:p>
    <w:tbl>
      <w:tblPr>
        <w:tblW w:w="11068" w:type="dxa"/>
        <w:tblInd w:w="392" w:type="dxa"/>
        <w:tblLayout w:type="fixed"/>
        <w:tblLook w:val="04A0" w:firstRow="1" w:lastRow="0" w:firstColumn="1" w:lastColumn="0" w:noHBand="0" w:noVBand="1"/>
      </w:tblPr>
      <w:tblGrid>
        <w:gridCol w:w="3400"/>
        <w:gridCol w:w="1278"/>
        <w:gridCol w:w="1842"/>
        <w:gridCol w:w="1276"/>
        <w:gridCol w:w="992"/>
        <w:gridCol w:w="2268"/>
        <w:gridCol w:w="12"/>
      </w:tblGrid>
      <w:tr w:rsidR="00F449D0" w:rsidRPr="001B621C" w14:paraId="1888C4B1" w14:textId="77777777" w:rsidTr="002829BF">
        <w:trPr>
          <w:trHeight w:val="70"/>
        </w:trPr>
        <w:tc>
          <w:tcPr>
            <w:tcW w:w="11068" w:type="dxa"/>
            <w:gridSpan w:val="7"/>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AklamaMetni"/>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gridSpan w:val="7"/>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gridSpan w:val="7"/>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gridSpan w:val="7"/>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gridSpan w:val="7"/>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AklamaMetni"/>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gridSpan w:val="7"/>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gridSpan w:val="7"/>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gridSpan w:val="7"/>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gridSpan w:val="7"/>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gridSpan w:val="7"/>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gridSpan w:val="7"/>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gridSpan w:val="7"/>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r w:rsidR="00176700" w:rsidRPr="006F4618" w14:paraId="79F10816" w14:textId="77777777" w:rsidTr="00B144ED">
        <w:trPr>
          <w:gridAfter w:val="1"/>
          <w:wAfter w:w="12" w:type="dxa"/>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22CEDF6" w14:textId="77777777" w:rsidR="00176700" w:rsidRPr="006F4618" w:rsidRDefault="00176700" w:rsidP="00B144ED">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278" w:type="dxa"/>
            <w:tcBorders>
              <w:top w:val="double" w:sz="6" w:space="0" w:color="auto"/>
              <w:left w:val="nil"/>
              <w:bottom w:val="single" w:sz="8" w:space="0" w:color="auto"/>
              <w:right w:val="single" w:sz="8" w:space="0" w:color="auto"/>
            </w:tcBorders>
            <w:shd w:val="clear" w:color="auto" w:fill="auto"/>
            <w:noWrap/>
            <w:vAlign w:val="bottom"/>
            <w:hideMark/>
          </w:tcPr>
          <w:p w14:paraId="20B1CA97" w14:textId="77777777" w:rsidR="00176700" w:rsidRPr="006F4618" w:rsidRDefault="00176700" w:rsidP="00B144ED">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842" w:type="dxa"/>
            <w:tcBorders>
              <w:top w:val="double" w:sz="6" w:space="0" w:color="auto"/>
              <w:left w:val="nil"/>
              <w:bottom w:val="single" w:sz="8" w:space="0" w:color="auto"/>
              <w:right w:val="nil"/>
            </w:tcBorders>
            <w:shd w:val="clear" w:color="auto" w:fill="auto"/>
            <w:vAlign w:val="bottom"/>
            <w:hideMark/>
          </w:tcPr>
          <w:p w14:paraId="5FB5BCA0" w14:textId="77777777" w:rsidR="00176700" w:rsidRPr="006F4618" w:rsidRDefault="00176700" w:rsidP="00B144ED">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276" w:type="dxa"/>
            <w:tcBorders>
              <w:top w:val="double" w:sz="6" w:space="0" w:color="auto"/>
              <w:left w:val="single" w:sz="8" w:space="0" w:color="auto"/>
              <w:bottom w:val="single" w:sz="8" w:space="0" w:color="auto"/>
              <w:right w:val="nil"/>
            </w:tcBorders>
            <w:shd w:val="clear" w:color="auto" w:fill="auto"/>
            <w:vAlign w:val="bottom"/>
            <w:hideMark/>
          </w:tcPr>
          <w:p w14:paraId="5A1221B0" w14:textId="77777777" w:rsidR="00176700" w:rsidRPr="006F4618" w:rsidRDefault="00176700" w:rsidP="00B144ED">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04A3356F" w14:textId="77777777" w:rsidR="00176700" w:rsidRPr="006F4618" w:rsidRDefault="00176700" w:rsidP="00B144ED">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0445844C" w14:textId="77777777" w:rsidR="00176700" w:rsidRPr="006F4618" w:rsidRDefault="00176700" w:rsidP="00B144ED">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176700" w:rsidRPr="006F4618" w14:paraId="62EF3D67" w14:textId="77777777" w:rsidTr="00B144ED">
        <w:trPr>
          <w:gridAfter w:val="1"/>
          <w:wAfter w:w="12" w:type="dxa"/>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ED021D7" w14:textId="77777777" w:rsidR="00176700" w:rsidRPr="006F4618" w:rsidRDefault="00176700" w:rsidP="00B144E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7"/>
            </w:r>
            <w:r w:rsidRPr="006F4618">
              <w:rPr>
                <w:rFonts w:eastAsia="Times New Roman" w:cstheme="minorHAnsi"/>
                <w:color w:val="000000"/>
                <w:sz w:val="16"/>
                <w:szCs w:val="16"/>
                <w:lang w:val="en-GB" w:eastAsia="en-GB"/>
              </w:rPr>
              <w:t xml:space="preserve"> at the Receiving Organisation</w:t>
            </w:r>
          </w:p>
        </w:tc>
        <w:tc>
          <w:tcPr>
            <w:tcW w:w="1278" w:type="dxa"/>
            <w:tcBorders>
              <w:top w:val="single" w:sz="8" w:space="0" w:color="auto"/>
              <w:left w:val="nil"/>
              <w:bottom w:val="single" w:sz="8" w:space="0" w:color="auto"/>
              <w:right w:val="single" w:sz="8" w:space="0" w:color="auto"/>
            </w:tcBorders>
            <w:shd w:val="clear" w:color="auto" w:fill="auto"/>
            <w:noWrap/>
            <w:vAlign w:val="bottom"/>
            <w:hideMark/>
          </w:tcPr>
          <w:p w14:paraId="01AEF3AD" w14:textId="77777777" w:rsidR="00176700" w:rsidRPr="006F4618" w:rsidRDefault="00176700" w:rsidP="00B144E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42" w:type="dxa"/>
            <w:tcBorders>
              <w:top w:val="single" w:sz="8" w:space="0" w:color="auto"/>
              <w:left w:val="nil"/>
              <w:bottom w:val="single" w:sz="8" w:space="0" w:color="auto"/>
              <w:right w:val="nil"/>
            </w:tcBorders>
            <w:shd w:val="clear" w:color="auto" w:fill="auto"/>
            <w:noWrap/>
            <w:vAlign w:val="bottom"/>
            <w:hideMark/>
          </w:tcPr>
          <w:p w14:paraId="2FC6DAA9" w14:textId="77777777" w:rsidR="00176700" w:rsidRPr="006F4618" w:rsidRDefault="00176700" w:rsidP="00B144ED">
            <w:pPr>
              <w:spacing w:after="0" w:line="240" w:lineRule="auto"/>
              <w:rPr>
                <w:rFonts w:eastAsia="Times New Roman" w:cstheme="minorHAnsi"/>
                <w:i/>
                <w:color w:val="000000"/>
                <w:sz w:val="16"/>
                <w:szCs w:val="16"/>
                <w:lang w:val="en-GB" w:eastAsia="en-GB"/>
              </w:rPr>
            </w:pPr>
            <w:r w:rsidRPr="006F4618">
              <w:rPr>
                <w:rFonts w:eastAsia="Times New Roman" w:cstheme="minorHAnsi"/>
                <w:color w:val="000000"/>
                <w:sz w:val="16"/>
                <w:szCs w:val="16"/>
                <w:lang w:val="en-GB" w:eastAsia="en-GB"/>
              </w:rPr>
              <w:t> </w:t>
            </w:r>
          </w:p>
        </w:tc>
        <w:tc>
          <w:tcPr>
            <w:tcW w:w="1276" w:type="dxa"/>
            <w:tcBorders>
              <w:top w:val="single" w:sz="8" w:space="0" w:color="auto"/>
              <w:left w:val="single" w:sz="8" w:space="0" w:color="auto"/>
              <w:bottom w:val="single" w:sz="8" w:space="0" w:color="auto"/>
              <w:right w:val="nil"/>
            </w:tcBorders>
            <w:shd w:val="clear" w:color="auto" w:fill="auto"/>
            <w:noWrap/>
            <w:vAlign w:val="bottom"/>
            <w:hideMark/>
          </w:tcPr>
          <w:p w14:paraId="7ABF62AE" w14:textId="77777777" w:rsidR="00176700" w:rsidRPr="006F4618" w:rsidRDefault="00176700" w:rsidP="00B144E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B39A386" w14:textId="77777777" w:rsidR="00176700" w:rsidRPr="006F4618" w:rsidRDefault="00176700" w:rsidP="00B144E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0D431E54" w14:textId="77777777" w:rsidR="00176700" w:rsidRPr="006F4618" w:rsidRDefault="00176700" w:rsidP="00B144ED">
            <w:pPr>
              <w:spacing w:after="0" w:line="240" w:lineRule="auto"/>
              <w:jc w:val="center"/>
              <w:rPr>
                <w:rFonts w:eastAsia="Times New Roman" w:cstheme="minorHAnsi"/>
                <w:b/>
                <w:bCs/>
                <w:color w:val="000000"/>
                <w:sz w:val="16"/>
                <w:szCs w:val="16"/>
                <w:lang w:val="en-GB" w:eastAsia="en-GB"/>
              </w:rPr>
            </w:pPr>
          </w:p>
        </w:tc>
      </w:tr>
    </w:tbl>
    <w:p w14:paraId="647001A3" w14:textId="1CCB170A" w:rsidR="00F47590" w:rsidRPr="00226134" w:rsidRDefault="00F47590" w:rsidP="00BE0BEA">
      <w:pPr>
        <w:rPr>
          <w:lang w:val="en-GB"/>
        </w:rPr>
      </w:pPr>
    </w:p>
    <w:sectPr w:rsidR="00F47590" w:rsidRPr="00226134" w:rsidSect="00A939CD">
      <w:headerReference w:type="default" r:id="rId18"/>
      <w:footerReference w:type="default" r:id="rId19"/>
      <w:headerReference w:type="first" r:id="rId20"/>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6ADB10" w14:textId="77777777" w:rsidR="003006A2" w:rsidRDefault="003006A2" w:rsidP="00261299">
      <w:pPr>
        <w:spacing w:after="0" w:line="240" w:lineRule="auto"/>
      </w:pPr>
      <w:r>
        <w:separator/>
      </w:r>
    </w:p>
  </w:endnote>
  <w:endnote w:type="continuationSeparator" w:id="0">
    <w:p w14:paraId="0D399057" w14:textId="77777777" w:rsidR="003006A2" w:rsidRDefault="003006A2" w:rsidP="00261299">
      <w:pPr>
        <w:spacing w:after="0" w:line="240" w:lineRule="auto"/>
      </w:pPr>
      <w:r>
        <w:continuationSeparator/>
      </w:r>
    </w:p>
  </w:endnote>
  <w:endnote w:type="continuationNotice" w:id="1">
    <w:p w14:paraId="175B6BE8" w14:textId="77777777" w:rsidR="003006A2" w:rsidRDefault="003006A2">
      <w:pPr>
        <w:spacing w:after="0" w:line="240" w:lineRule="auto"/>
      </w:pPr>
    </w:p>
  </w:endnote>
  <w:endnote w:id="2">
    <w:p w14:paraId="40687BCA" w14:textId="77777777"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SonnotBavurus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Kpr"/>
            <w:lang w:val="en-GB"/>
          </w:rPr>
          <w:t>ISCED-F 2013 search tool</w:t>
        </w:r>
      </w:hyperlink>
      <w:r w:rsidRPr="00D625C8">
        <w:rPr>
          <w:lang w:val="en-GB"/>
        </w:rPr>
        <w:t xml:space="preserve"> available at </w:t>
      </w:r>
      <w:hyperlink r:id="rId2" w:history="1">
        <w:r w:rsidRPr="00D625C8">
          <w:rPr>
            <w:rStyle w:val="Kpr"/>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SonnotMetni"/>
        <w:ind w:left="284"/>
        <w:rPr>
          <w:sz w:val="22"/>
          <w:szCs w:val="22"/>
          <w:lang w:val="en-GB"/>
        </w:rPr>
      </w:pPr>
      <w:r>
        <w:rPr>
          <w:rStyle w:val="SonnotBavurusu"/>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SonnotMetni"/>
        <w:rPr>
          <w:lang w:val="en-GB"/>
        </w:rPr>
      </w:pPr>
    </w:p>
  </w:endnote>
  <w:endnote w:id="10">
    <w:p w14:paraId="15576D26" w14:textId="77777777" w:rsidR="00EF3842" w:rsidRDefault="00EF3842" w:rsidP="00A939CD">
      <w:pPr>
        <w:pStyle w:val="SonnotMetni"/>
        <w:ind w:left="284"/>
        <w:rPr>
          <w:rFonts w:cstheme="minorHAnsi"/>
          <w:sz w:val="22"/>
          <w:szCs w:val="22"/>
          <w:lang w:val="en-GB"/>
        </w:rPr>
      </w:pPr>
      <w:r w:rsidRPr="00A939CD">
        <w:rPr>
          <w:rStyle w:val="SonnotBavurus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Kpr"/>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SonnotMetni"/>
        <w:ind w:left="284"/>
        <w:rPr>
          <w:lang w:val="en-GB"/>
        </w:rPr>
      </w:pPr>
    </w:p>
  </w:endnote>
  <w:endnote w:id="11">
    <w:p w14:paraId="4B4988AF" w14:textId="77777777" w:rsidR="00EF3842" w:rsidRPr="00A939CD" w:rsidRDefault="00EF3842" w:rsidP="00A939CD">
      <w:pPr>
        <w:pStyle w:val="SonnotMetni"/>
        <w:ind w:left="284"/>
        <w:rPr>
          <w:sz w:val="22"/>
          <w:szCs w:val="22"/>
          <w:lang w:val="en-GB"/>
        </w:rPr>
      </w:pPr>
      <w:r w:rsidRPr="00A939CD">
        <w:rPr>
          <w:rStyle w:val="SonnotBavurus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SonnotMetni"/>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SonnotMetni"/>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SonnotMetni"/>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SonnotMetni"/>
        <w:ind w:left="284"/>
        <w:rPr>
          <w:lang w:val="en-GB"/>
        </w:rPr>
      </w:pPr>
    </w:p>
  </w:endnote>
  <w:endnote w:id="12">
    <w:p w14:paraId="00D49518" w14:textId="77777777" w:rsidR="00EF3842" w:rsidRPr="00D625C8" w:rsidRDefault="00EF3842" w:rsidP="00DB5486">
      <w:pPr>
        <w:pStyle w:val="SonnotMetni"/>
        <w:spacing w:before="120" w:after="120"/>
        <w:ind w:left="284"/>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6FDB76A3" w14:textId="77777777" w:rsidR="00550F58" w:rsidRPr="00DA524D" w:rsidRDefault="00550F58" w:rsidP="00DB5486">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 w:id="15">
    <w:p w14:paraId="23A938B3" w14:textId="77777777" w:rsidR="00A2712A" w:rsidRPr="00DA524D" w:rsidRDefault="00A2712A" w:rsidP="00DB5486">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6">
    <w:p w14:paraId="3E60F2E3" w14:textId="77777777" w:rsidR="00176700" w:rsidRPr="00DA524D" w:rsidRDefault="00176700" w:rsidP="00176700">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852C77B" w14:textId="77777777" w:rsidR="00176700" w:rsidRPr="00D625C8" w:rsidRDefault="00176700" w:rsidP="00176700">
      <w:pPr>
        <w:pStyle w:val="SonnotMetni"/>
        <w:spacing w:before="120" w:after="120"/>
        <w:ind w:left="284"/>
        <w:jc w:val="both"/>
        <w:rPr>
          <w:sz w:val="22"/>
          <w:szCs w:val="22"/>
          <w:lang w:val="en-GB"/>
        </w:rPr>
      </w:pPr>
    </w:p>
  </w:endnote>
  <w:endnote w:id="17">
    <w:p w14:paraId="0F137DCD" w14:textId="77777777" w:rsidR="00176700" w:rsidRPr="00DA524D" w:rsidRDefault="00176700" w:rsidP="00176700">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79CDCBBB" w14:textId="77777777" w:rsidR="00176700" w:rsidRPr="00D625C8" w:rsidRDefault="00176700" w:rsidP="00176700">
      <w:pPr>
        <w:pStyle w:val="SonnotMetni"/>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14:paraId="66BF2CA6" w14:textId="7B9D91AD" w:rsidR="00EF3842" w:rsidRDefault="002B5577">
        <w:pPr>
          <w:pStyle w:val="Altbilgi"/>
          <w:jc w:val="center"/>
        </w:pPr>
        <w:r>
          <w:fldChar w:fldCharType="begin"/>
        </w:r>
        <w:r w:rsidR="00EF3842">
          <w:instrText xml:space="preserve"> PAGE   \* MERGEFORMAT </w:instrText>
        </w:r>
        <w:r>
          <w:fldChar w:fldCharType="separate"/>
        </w:r>
        <w:r w:rsidR="003006A2">
          <w:rPr>
            <w:noProof/>
          </w:rPr>
          <w:t>1</w:t>
        </w:r>
        <w:r>
          <w:rPr>
            <w:noProof/>
          </w:rPr>
          <w:fldChar w:fldCharType="end"/>
        </w:r>
      </w:p>
    </w:sdtContent>
  </w:sdt>
  <w:p w14:paraId="4F20B83E" w14:textId="77777777" w:rsidR="00EF3842" w:rsidRDefault="00EF384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F3106C" w14:textId="77777777" w:rsidR="003006A2" w:rsidRDefault="003006A2" w:rsidP="00261299">
      <w:pPr>
        <w:spacing w:after="0" w:line="240" w:lineRule="auto"/>
      </w:pPr>
      <w:r>
        <w:separator/>
      </w:r>
    </w:p>
  </w:footnote>
  <w:footnote w:type="continuationSeparator" w:id="0">
    <w:p w14:paraId="39247E6D" w14:textId="77777777" w:rsidR="003006A2" w:rsidRDefault="003006A2" w:rsidP="00261299">
      <w:pPr>
        <w:spacing w:after="0" w:line="240" w:lineRule="auto"/>
      </w:pPr>
      <w:r>
        <w:continuationSeparator/>
      </w:r>
    </w:p>
  </w:footnote>
  <w:footnote w:type="continuationNotice" w:id="1">
    <w:p w14:paraId="1B7E0E6E" w14:textId="77777777" w:rsidR="003006A2" w:rsidRDefault="003006A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2BE21" w14:textId="31F73FEB" w:rsidR="00EF3842" w:rsidRDefault="009924C9">
    <w:pPr>
      <w:pStyle w:val="stbilgi"/>
    </w:pPr>
    <w:r>
      <w:rPr>
        <w:noProof/>
        <w:lang w:val="tr-TR" w:eastAsia="tr-TR"/>
      </w:rPr>
      <w:drawing>
        <wp:anchor distT="0" distB="0" distL="114300" distR="114300" simplePos="0" relativeHeight="251660291" behindDoc="0" locked="0" layoutInCell="1" allowOverlap="1" wp14:anchorId="755BDF27" wp14:editId="2D21AD7D">
          <wp:simplePos x="0" y="0"/>
          <wp:positionH relativeFrom="margin">
            <wp:posOffset>3432175</wp:posOffset>
          </wp:positionH>
          <wp:positionV relativeFrom="margin">
            <wp:posOffset>-1210310</wp:posOffset>
          </wp:positionV>
          <wp:extent cx="371475" cy="371475"/>
          <wp:effectExtent l="0" t="0" r="9525" b="9525"/>
          <wp:wrapSquare wrapText="bothSides"/>
          <wp:docPr id="5" name="Resim 5"/>
          <wp:cNvGraphicFramePr/>
          <a:graphic xmlns:a="http://schemas.openxmlformats.org/drawingml/2006/main">
            <a:graphicData uri="http://schemas.openxmlformats.org/drawingml/2006/picture">
              <pic:pic xmlns:pic="http://schemas.openxmlformats.org/drawingml/2006/picture">
                <pic:nvPicPr>
                  <pic:cNvPr id="5" name="Resim 5"/>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0D75">
      <w:rPr>
        <w:noProof/>
        <w:lang w:val="tr-TR" w:eastAsia="tr-TR"/>
      </w:rPr>
      <mc:AlternateContent>
        <mc:Choice Requires="wps">
          <w:drawing>
            <wp:anchor distT="0" distB="0" distL="114300" distR="114300" simplePos="0" relativeHeight="251658243" behindDoc="0" locked="0" layoutInCell="1" allowOverlap="1" wp14:anchorId="25113308" wp14:editId="4E194FB4">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tr-TR" w:eastAsia="tr-TR"/>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B75DD" w14:textId="51095D6E" w:rsidR="00EF3842" w:rsidRDefault="003D0D75">
    <w:pPr>
      <w:pStyle w:val="stbilgi"/>
    </w:pPr>
    <w:r>
      <w:rPr>
        <w:noProof/>
        <w:lang w:val="tr-TR" w:eastAsia="tr-TR"/>
      </w:rPr>
      <mc:AlternateContent>
        <mc:Choice Requires="wps">
          <w:drawing>
            <wp:anchor distT="0" distB="0" distL="114300" distR="114300" simplePos="0" relativeHeight="251658241" behindDoc="0" locked="0" layoutInCell="1" allowOverlap="1" wp14:anchorId="4DCA89EC" wp14:editId="40A33A88">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tr-TR" w:eastAsia="tr-TR"/>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ttachedTemplate r:id="rId1"/>
  <w:defaultTabStop w:val="708"/>
  <w:hyphenationZone w:val="283"/>
  <w:characterSpacingControl w:val="doNotCompress"/>
  <w:savePreviewPicture/>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670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776D4"/>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06A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0D75"/>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0F58"/>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4D79"/>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87F2E"/>
    <w:rsid w:val="00790664"/>
    <w:rsid w:val="0079211C"/>
    <w:rsid w:val="00794B63"/>
    <w:rsid w:val="007A02FB"/>
    <w:rsid w:val="007A31E9"/>
    <w:rsid w:val="007C692D"/>
    <w:rsid w:val="007E0CD6"/>
    <w:rsid w:val="007E7327"/>
    <w:rsid w:val="007F2F8E"/>
    <w:rsid w:val="007F3C36"/>
    <w:rsid w:val="00803C87"/>
    <w:rsid w:val="008124F9"/>
    <w:rsid w:val="00814166"/>
    <w:rsid w:val="008201F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4A0"/>
    <w:rsid w:val="00944D28"/>
    <w:rsid w:val="009457C7"/>
    <w:rsid w:val="00946B59"/>
    <w:rsid w:val="0096182F"/>
    <w:rsid w:val="0096454C"/>
    <w:rsid w:val="00970FA8"/>
    <w:rsid w:val="009713F0"/>
    <w:rsid w:val="00971960"/>
    <w:rsid w:val="00971AA2"/>
    <w:rsid w:val="00982266"/>
    <w:rsid w:val="009861E1"/>
    <w:rsid w:val="009924C9"/>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4A2F"/>
    <w:rsid w:val="00A1571C"/>
    <w:rsid w:val="00A17BF8"/>
    <w:rsid w:val="00A21097"/>
    <w:rsid w:val="00A22073"/>
    <w:rsid w:val="00A2712A"/>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43D7"/>
    <w:rsid w:val="00A96AA2"/>
    <w:rsid w:val="00A97D4D"/>
    <w:rsid w:val="00AA1AF9"/>
    <w:rsid w:val="00AA39E2"/>
    <w:rsid w:val="00AA6BAF"/>
    <w:rsid w:val="00AA6E0E"/>
    <w:rsid w:val="00AA714B"/>
    <w:rsid w:val="00AB2A7C"/>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BEA"/>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2259C"/>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49EA"/>
    <w:rsid w:val="00E06DEF"/>
    <w:rsid w:val="00E114BD"/>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574AF"/>
    <w:rsid w:val="00F66A54"/>
    <w:rsid w:val="00F84247"/>
    <w:rsid w:val="00F8559C"/>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CD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2B5577"/>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klamaKonusuChar">
    <w:name w:val="Açıklama Konusu Char"/>
    <w:basedOn w:val="AklamaMetniChar"/>
    <w:link w:val="AklamaKonusu"/>
    <w:uiPriority w:val="99"/>
    <w:semiHidden/>
    <w:rsid w:val="00FD6939"/>
    <w:rPr>
      <w:rFonts w:ascii="Times New Roman" w:eastAsia="Times New Roman" w:hAnsi="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DipnotBavurusu">
    <w:name w:val="footnote reference"/>
    <w:basedOn w:val="VarsaylanParagrafYazTipi"/>
    <w:uiPriority w:val="99"/>
    <w:semiHidden/>
    <w:unhideWhenUsed/>
    <w:rsid w:val="00C9240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2B5577"/>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klamaKonusuChar">
    <w:name w:val="Açıklama Konusu Char"/>
    <w:basedOn w:val="AklamaMetniChar"/>
    <w:link w:val="AklamaKonusu"/>
    <w:uiPriority w:val="99"/>
    <w:semiHidden/>
    <w:rsid w:val="00FD6939"/>
    <w:rPr>
      <w:rFonts w:ascii="Times New Roman" w:eastAsia="Times New Roman" w:hAnsi="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DipnotBavurusu">
    <w:name w:val="footnote reference"/>
    <w:basedOn w:val="VarsaylanParagrafYazTipi"/>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rasmus@omu.edu.t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mailto:mehmet.tutuncu@omu.edu.tr" TargetMode="External"/><Relationship Id="rId17" Type="http://schemas.openxmlformats.org/officeDocument/2006/relationships/hyperlink" Target="mailto:mehmet.tutuncu@omu.edu.tr" TargetMode="External"/><Relationship Id="rId2" Type="http://schemas.openxmlformats.org/officeDocument/2006/relationships/customXml" Target="../customXml/item2.xml"/><Relationship Id="rId16" Type="http://schemas.openxmlformats.org/officeDocument/2006/relationships/hyperlink" Target="mailto:ismail.yaman@omu.edu.t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mehmet.tutuncu@omu.edu.tr"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smail.yaman@omu.edu.tr"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EE249FF7698011478E26228531C3A9E0" ma:contentTypeVersion="12" ma:contentTypeDescription="Yeni belge oluşturun." ma:contentTypeScope="" ma:versionID="b10a6ba4225270492309499b0cb26630">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5294535d0cd6757ca4b79ddcb126330d"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FB402AD-AF83-47B9-8459-471EE6539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0315a-74fa-4bfe-b193-a43fb7aea2ca"/>
    <ds:schemaRef ds:uri="e954c4a3-f66b-4409-9601-4ec21e7bc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8F6B34-FF2F-4DA5-88DB-55EC65CD8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5</TotalTime>
  <Pages>5</Pages>
  <Words>1238</Words>
  <Characters>7057</Characters>
  <Application>Microsoft Office Word</Application>
  <DocSecurity>0</DocSecurity>
  <Lines>58</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HP</cp:lastModifiedBy>
  <cp:revision>9</cp:revision>
  <cp:lastPrinted>2015-04-10T09:51:00Z</cp:lastPrinted>
  <dcterms:created xsi:type="dcterms:W3CDTF">2022-04-18T10:39:00Z</dcterms:created>
  <dcterms:modified xsi:type="dcterms:W3CDTF">2024-05-28T11:19:00Z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0x010100EE249FF7698011478E26228531C3A9E0</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