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7FBB0985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</w:t>
      </w:r>
      <w:proofErr w:type="gramStart"/>
      <w:r w:rsidRPr="00F550D9">
        <w:rPr>
          <w:rFonts w:ascii="Verdana" w:hAnsi="Verdana" w:cs="Calibri"/>
          <w:lang w:val="en-GB"/>
        </w:rPr>
        <w:t xml:space="preserve">from </w:t>
      </w:r>
      <w:r w:rsidR="00C97F02">
        <w:rPr>
          <w:rFonts w:ascii="Verdana" w:hAnsi="Verdana" w:cs="Calibri"/>
          <w:lang w:val="en-GB"/>
        </w:rPr>
        <w:t xml:space="preserve"> (</w:t>
      </w:r>
      <w:proofErr w:type="gramEnd"/>
      <w:r w:rsidR="00C97F02" w:rsidRPr="00C97F02">
        <w:rPr>
          <w:rFonts w:ascii="Verdana" w:hAnsi="Verdana" w:cs="Calibri"/>
          <w:b/>
          <w:color w:val="FF0000"/>
          <w:lang w:val="en-GB"/>
        </w:rPr>
        <w:t>11.02.2016</w:t>
      </w:r>
      <w:r w:rsidR="00C97F02">
        <w:rPr>
          <w:rFonts w:ascii="Verdana" w:hAnsi="Verdana" w:cs="Calibri"/>
          <w:b/>
          <w:color w:val="FF0000"/>
          <w:lang w:val="en-GB"/>
        </w:rPr>
        <w:t>)</w:t>
      </w:r>
      <w:r w:rsidRPr="00C97F02">
        <w:rPr>
          <w:rFonts w:ascii="Verdana" w:hAnsi="Verdana" w:cs="Calibri"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="00C97F02">
        <w:rPr>
          <w:rFonts w:ascii="Verdana" w:hAnsi="Verdana" w:cs="Calibri"/>
          <w:lang w:val="en-GB"/>
        </w:rPr>
        <w:t>(</w:t>
      </w:r>
      <w:r w:rsidR="009B5C52" w:rsidRPr="007C4108">
        <w:rPr>
          <w:rFonts w:ascii="Verdana" w:hAnsi="Verdana" w:cs="Calibri"/>
          <w:b/>
          <w:color w:val="FF0000"/>
          <w:lang w:val="en-GB"/>
        </w:rPr>
        <w:t>15.02.201</w:t>
      </w:r>
      <w:r w:rsidR="00FF20F2">
        <w:rPr>
          <w:rFonts w:ascii="Verdana" w:hAnsi="Verdana" w:cs="Calibri"/>
          <w:b/>
          <w:color w:val="FF0000"/>
          <w:lang w:val="en-GB"/>
        </w:rPr>
        <w:t>6</w:t>
      </w:r>
      <w:r w:rsidR="00C97F02">
        <w:rPr>
          <w:rFonts w:ascii="Verdana" w:hAnsi="Verdana" w:cs="Calibri"/>
          <w:b/>
          <w:color w:val="FF0000"/>
          <w:lang w:val="en-GB"/>
        </w:rPr>
        <w:t>)</w:t>
      </w:r>
    </w:p>
    <w:p w14:paraId="5D72C547" w14:textId="41A7E557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7C4108" w:rsidRPr="007C4108">
        <w:rPr>
          <w:rFonts w:ascii="Verdana" w:hAnsi="Verdana" w:cs="Calibri"/>
          <w:b/>
          <w:color w:val="FF0000"/>
          <w:sz w:val="20"/>
          <w:lang w:val="en-GB"/>
        </w:rPr>
        <w:t>5 days</w:t>
      </w:r>
      <w:r w:rsidRPr="007C4108">
        <w:rPr>
          <w:rFonts w:ascii="Verdana" w:hAnsi="Verdana" w:cs="Calibri"/>
          <w:color w:val="FF0000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61160A07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Ayşe</w:t>
            </w: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258B9D10" w:rsidR="00377526" w:rsidRPr="007C4108" w:rsidRDefault="007C4108" w:rsidP="007C4108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BULUT</w:t>
            </w: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8154594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Senior</w:t>
            </w: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DB49A2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08C4A70F" w:rsidR="00377526" w:rsidRPr="007673FA" w:rsidRDefault="007C410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F</w:t>
            </w: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5402C176" w:rsidR="00377526" w:rsidRPr="00DB49A2" w:rsidRDefault="00377526" w:rsidP="007C41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7C4108"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15</w:t>
            </w:r>
            <w:r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7C4108" w:rsidRPr="00DB49A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16</w:t>
            </w:r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B49A018" w:rsidR="00377526" w:rsidRPr="007673FA" w:rsidRDefault="007C4108" w:rsidP="007C410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C4108">
              <w:rPr>
                <w:rFonts w:ascii="Verdana" w:hAnsi="Verdana" w:cs="Arial"/>
                <w:b/>
                <w:color w:val="FF0000"/>
                <w:sz w:val="18"/>
                <w:szCs w:val="18"/>
                <w:lang w:val="en-GB"/>
              </w:rPr>
              <w:t>aysebulut@omu.</w:t>
            </w:r>
            <w:r w:rsidRPr="007C4108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edu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.tr</w:t>
            </w: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232"/>
      </w:tblGrid>
      <w:tr w:rsidR="002644DE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2644DE" w:rsidRPr="007673FA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3E2FF3F0" w14:textId="77777777" w:rsidR="002644DE" w:rsidRPr="007617FF" w:rsidRDefault="002644DE" w:rsidP="001B71B3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Ondokuz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Mayis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  <w:p w14:paraId="5D72C560" w14:textId="50AE0585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2644DE" w:rsidRPr="00E02718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1EBF0CA" w14:textId="77777777" w:rsidR="002644DE" w:rsidRPr="007617FF" w:rsidRDefault="002644DE" w:rsidP="002644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</w:t>
            </w:r>
          </w:p>
          <w:p w14:paraId="5D72C562" w14:textId="63814B2D" w:rsidR="002644DE" w:rsidRPr="007673FA" w:rsidRDefault="002644DE" w:rsidP="002644D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Relations Office</w:t>
            </w:r>
          </w:p>
        </w:tc>
      </w:tr>
      <w:tr w:rsidR="002644DE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2644DE" w:rsidRPr="001264FF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2644DE" w:rsidRPr="005E466D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2644DE" w:rsidRPr="007673FA" w:rsidRDefault="002644D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B077253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SAMSUN01</w:t>
            </w: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2644DE" w:rsidRPr="007673FA" w:rsidRDefault="002644D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644DE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2644DE" w:rsidRPr="007673FA" w:rsidRDefault="002644D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17E7F1BB" w14:textId="77777777" w:rsidR="002644DE" w:rsidRPr="007617FF" w:rsidRDefault="002644DE" w:rsidP="002644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Atakum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, Samsun, </w:t>
            </w:r>
          </w:p>
          <w:p w14:paraId="5D72C56C" w14:textId="38314D27" w:rsidR="002644DE" w:rsidRPr="007673FA" w:rsidRDefault="002644DE" w:rsidP="002644D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55200, Turkey</w:t>
            </w:r>
          </w:p>
        </w:tc>
        <w:tc>
          <w:tcPr>
            <w:tcW w:w="2052" w:type="dxa"/>
            <w:shd w:val="clear" w:color="auto" w:fill="FFFFFF"/>
          </w:tcPr>
          <w:p w14:paraId="5D72C56D" w14:textId="77777777" w:rsidR="002644DE" w:rsidRPr="005E466D" w:rsidRDefault="002644DE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3E77A4D5" w:rsidR="002644DE" w:rsidRPr="007673FA" w:rsidRDefault="00EF3F29" w:rsidP="00EF3F29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TR</w:t>
            </w:r>
          </w:p>
        </w:tc>
      </w:tr>
      <w:tr w:rsidR="002644DE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2644DE" w:rsidRPr="007673FA" w:rsidRDefault="002644DE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37B0C667" w14:textId="77777777" w:rsidR="002644DE" w:rsidRPr="007617FF" w:rsidRDefault="002644DE" w:rsidP="002644D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Emine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Bol</w:t>
            </w:r>
            <w:proofErr w:type="spellEnd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Yazici</w:t>
            </w:r>
            <w:proofErr w:type="spellEnd"/>
          </w:p>
          <w:p w14:paraId="5D72C571" w14:textId="13B83D18" w:rsidR="002644DE" w:rsidRPr="007673FA" w:rsidRDefault="002644DE" w:rsidP="002644D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617F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Erasmus Institutional Coordinator</w:t>
            </w:r>
          </w:p>
        </w:tc>
        <w:tc>
          <w:tcPr>
            <w:tcW w:w="2052" w:type="dxa"/>
            <w:shd w:val="clear" w:color="auto" w:fill="FFFFFF"/>
          </w:tcPr>
          <w:p w14:paraId="5D72C572" w14:textId="77777777" w:rsidR="002644DE" w:rsidRPr="00E02718" w:rsidRDefault="002644D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4F0BDBDA" w14:textId="77777777" w:rsidR="00EA47F2" w:rsidRPr="00DE32DB" w:rsidRDefault="008552F8" w:rsidP="00EA4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EA47F2" w:rsidRPr="00DE32DB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eminebol@omu.edu.tr</w:t>
              </w:r>
            </w:hyperlink>
          </w:p>
          <w:p w14:paraId="14FE0D72" w14:textId="77777777" w:rsidR="00EA47F2" w:rsidRPr="00DE32DB" w:rsidRDefault="008552F8" w:rsidP="00EA4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="00EA47F2" w:rsidRPr="00DE32DB">
                <w:rPr>
                  <w:rStyle w:val="Kpr"/>
                  <w:rFonts w:ascii="Verdana" w:hAnsi="Verdana" w:cs="Arial"/>
                  <w:b/>
                  <w:sz w:val="16"/>
                  <w:szCs w:val="16"/>
                  <w:lang w:val="fr-BE"/>
                </w:rPr>
                <w:t>erasmus@omu.edu.tr</w:t>
              </w:r>
            </w:hyperlink>
            <w:r w:rsidR="00EA47F2"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71567A52" w14:textId="77777777" w:rsidR="00EA47F2" w:rsidRPr="00DE32DB" w:rsidRDefault="00EA47F2" w:rsidP="00EA47F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+90-362-3121919</w:t>
            </w:r>
          </w:p>
          <w:p w14:paraId="5D72C573" w14:textId="54CC5CBD" w:rsidR="002644DE" w:rsidRPr="00E02718" w:rsidRDefault="00EA47F2" w:rsidP="00FF20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(</w:t>
            </w:r>
            <w:r w:rsidR="00FF20F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1613</w:t>
            </w:r>
            <w:r w:rsidRPr="00DE32DB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)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71C18FBB" w14:textId="77777777" w:rsidR="00EA47F2" w:rsidRPr="00DB49A2" w:rsidRDefault="00EA47F2" w:rsidP="00EA47F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University of </w:t>
            </w:r>
          </w:p>
          <w:p w14:paraId="5D72C57B" w14:textId="29B3FF48" w:rsidR="00D97FE7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Education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Vienna</w:t>
            </w:r>
            <w:proofErr w:type="spellEnd"/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39E58BCD" w:rsidR="00377526" w:rsidRPr="00DB49A2" w:rsidRDefault="00EA47F2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A WIEN09</w:t>
            </w: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4EC93509" w14:textId="77777777" w:rsidR="00EA47F2" w:rsidRPr="00DB49A2" w:rsidRDefault="00EA47F2" w:rsidP="00EA47F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 xml:space="preserve">International </w:t>
            </w:r>
          </w:p>
          <w:p w14:paraId="5D72C582" w14:textId="180474A3" w:rsidR="00377526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Relations Office</w:t>
            </w: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6093D745" w:rsidR="00377526" w:rsidRPr="00DB49A2" w:rsidRDefault="00EA47F2" w:rsidP="00EA47F2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en-GB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en-GB"/>
              </w:rPr>
              <w:t>Austria</w:t>
            </w: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8218374" w14:textId="77777777" w:rsidR="00FF15A3" w:rsidRPr="00DB49A2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Thomas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Bauer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</w:p>
          <w:p w14:paraId="78BCD081" w14:textId="77777777" w:rsidR="00FF15A3" w:rsidRPr="00DB49A2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proofErr w:type="gram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(</w:t>
            </w:r>
            <w:proofErr w:type="gram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Erasmus </w:t>
            </w: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Instit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. </w:t>
            </w:r>
          </w:p>
          <w:p w14:paraId="5D72C58A" w14:textId="7E97DD1F" w:rsidR="00377526" w:rsidRPr="007673FA" w:rsidRDefault="00FF15A3" w:rsidP="00FF15A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Coord</w:t>
            </w:r>
            <w:proofErr w:type="spellEnd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.</w:t>
            </w:r>
            <w:proofErr w:type="gramStart"/>
            <w:r w:rsidRPr="00DB49A2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)</w:t>
            </w:r>
            <w:proofErr w:type="gramEnd"/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0D51CB34" w:rsidR="00377526" w:rsidRPr="00DB49A2" w:rsidRDefault="00EA47F2" w:rsidP="00A07EA6">
            <w:pPr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fr-BE"/>
              </w:rPr>
            </w:pPr>
            <w:r w:rsidRPr="00DB49A2">
              <w:rPr>
                <w:rFonts w:ascii="Verdana" w:hAnsi="Verdana" w:cs="Arial"/>
                <w:b/>
                <w:color w:val="FF0000"/>
                <w:sz w:val="16"/>
                <w:szCs w:val="16"/>
                <w:lang w:val="fr-BE"/>
              </w:rPr>
              <w:t>Thomas.Bauer@phwien.ac.at</w:t>
            </w: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2E56F53C" w14:textId="77777777" w:rsidR="00FF15A3" w:rsidRPr="0056222A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</w:pP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Yükseköğretim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kurmu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dışında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bir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</w:p>
          <w:p w14:paraId="590AC0CF" w14:textId="77777777" w:rsidR="00FF15A3" w:rsidRPr="0056222A" w:rsidRDefault="00FF15A3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işletme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ise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işletmenin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alanı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alanı</w:t>
            </w:r>
            <w:proofErr w:type="spellEnd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 xml:space="preserve"> </w:t>
            </w:r>
          </w:p>
          <w:p w14:paraId="5D72C591" w14:textId="0C93A004" w:rsidR="00377526" w:rsidRPr="007673FA" w:rsidRDefault="00FF15A3" w:rsidP="00FF15A3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56222A">
              <w:rPr>
                <w:rFonts w:ascii="Verdana" w:hAnsi="Verdana" w:cs="Arial"/>
                <w:b/>
                <w:color w:val="002060"/>
                <w:sz w:val="16"/>
                <w:szCs w:val="16"/>
                <w:highlight w:val="yellow"/>
                <w:lang w:val="en-GB"/>
              </w:rPr>
              <w:t>yazılmalı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2A05E62" w:rsidR="00377526" w:rsidRPr="00E02718" w:rsidRDefault="00377526" w:rsidP="00EA47F2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1D058676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Pr="00FF15A3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Overall objectives of the mobility:</w:t>
            </w:r>
          </w:p>
          <w:p w14:paraId="5EEEF718" w14:textId="77777777" w:rsidR="00FF15A3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tr-TR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to represent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Ondokuz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Mayıs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University administrative staff to the colleagues of the </w:t>
            </w:r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University of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Education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 </w:t>
            </w:r>
            <w:proofErr w:type="spell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Vienna</w:t>
            </w:r>
            <w:proofErr w:type="spellEnd"/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 xml:space="preserve"> </w:t>
            </w:r>
          </w:p>
          <w:p w14:paraId="108A4EFB" w14:textId="77777777" w:rsidR="00FF15A3" w:rsidRPr="00FF15A3" w:rsidRDefault="00FF15A3" w:rsidP="00FF15A3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tr-TR"/>
              </w:rPr>
              <w:t>-</w:t>
            </w: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to exchange experience and </w:t>
            </w:r>
            <w:proofErr w:type="gram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ideas  in</w:t>
            </w:r>
            <w:proofErr w:type="gram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the organisation of administrative works in the area of international relations, </w:t>
            </w:r>
          </w:p>
          <w:p w14:paraId="18740672" w14:textId="25049EF2" w:rsidR="008F1CA2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exchange experience in structure and content of the work field.</w:t>
            </w:r>
          </w:p>
          <w:p w14:paraId="3C757C00" w14:textId="77777777" w:rsidR="008F1CA2" w:rsidRPr="00FF15A3" w:rsidRDefault="008F1CA2" w:rsidP="00717DBA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069F98C1" w14:textId="77777777" w:rsidR="008F1CA2" w:rsidRPr="00FF15A3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5D72C59D" w14:textId="77777777" w:rsidR="00D302B8" w:rsidRPr="00FF15A3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F17B6AB" w14:textId="77777777" w:rsidR="00FF15A3" w:rsidRPr="00FF15A3" w:rsidRDefault="00FF15A3" w:rsidP="00FF15A3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gramStart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</w:t>
            </w:r>
            <w:proofErr w:type="gramEnd"/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understanding of both countries’ higher education system and international relations.</w:t>
            </w:r>
          </w:p>
          <w:p w14:paraId="1AFAC046" w14:textId="1BC7701A" w:rsidR="008F1CA2" w:rsidRPr="00FF15A3" w:rsidRDefault="00FF15A3" w:rsidP="00FF15A3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The knowledge and experience to compare and contrast both country universities and especially the offices of international relations.</w:t>
            </w:r>
          </w:p>
          <w:p w14:paraId="0926CC6B" w14:textId="77777777" w:rsidR="008F1CA2" w:rsidRPr="00FF15A3" w:rsidRDefault="008F1CA2" w:rsidP="00717DBA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tbl>
            <w:tblPr>
              <w:tblW w:w="8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7"/>
              <w:gridCol w:w="4545"/>
              <w:gridCol w:w="2678"/>
            </w:tblGrid>
            <w:tr w:rsidR="00FF20F2" w:rsidRPr="00B40A86" w14:paraId="78B3C351" w14:textId="77777777" w:rsidTr="00881D21">
              <w:trPr>
                <w:trHeight w:val="1141"/>
              </w:trPr>
              <w:tc>
                <w:tcPr>
                  <w:tcW w:w="1367" w:type="dxa"/>
                </w:tcPr>
                <w:p w14:paraId="1FCB2781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r w:rsidRPr="00FF20F2">
                    <w:rPr>
                      <w:b/>
                      <w:lang w:eastAsia="en-US"/>
                    </w:rPr>
                    <w:t>Day</w:t>
                  </w:r>
                </w:p>
              </w:tc>
              <w:tc>
                <w:tcPr>
                  <w:tcW w:w="4545" w:type="dxa"/>
                </w:tcPr>
                <w:p w14:paraId="4FB74BEA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proofErr w:type="spellStart"/>
                  <w:r w:rsidRPr="00FF20F2">
                    <w:rPr>
                      <w:b/>
                      <w:lang w:eastAsia="en-US"/>
                    </w:rPr>
                    <w:t>Activities</w:t>
                  </w:r>
                  <w:proofErr w:type="spellEnd"/>
                </w:p>
              </w:tc>
              <w:tc>
                <w:tcPr>
                  <w:tcW w:w="2678" w:type="dxa"/>
                </w:tcPr>
                <w:p w14:paraId="45E837DC" w14:textId="77777777" w:rsidR="00FF20F2" w:rsidRPr="00FF20F2" w:rsidRDefault="00FF20F2" w:rsidP="001B71B3">
                  <w:pPr>
                    <w:pStyle w:val="stbilgi"/>
                    <w:rPr>
                      <w:b/>
                      <w:lang w:eastAsia="en-US"/>
                    </w:rPr>
                  </w:pPr>
                  <w:proofErr w:type="spellStart"/>
                  <w:r w:rsidRPr="00FF20F2">
                    <w:rPr>
                      <w:b/>
                      <w:lang w:eastAsia="en-US"/>
                    </w:rPr>
                    <w:t>Hours</w:t>
                  </w:r>
                  <w:proofErr w:type="spellEnd"/>
                </w:p>
              </w:tc>
            </w:tr>
            <w:tr w:rsidR="00FF20F2" w:rsidRPr="00B40A86" w14:paraId="0136EE68" w14:textId="77777777" w:rsidTr="00881D21">
              <w:trPr>
                <w:trHeight w:val="1180"/>
              </w:trPr>
              <w:tc>
                <w:tcPr>
                  <w:tcW w:w="1367" w:type="dxa"/>
                </w:tcPr>
                <w:p w14:paraId="2358F6CF" w14:textId="77777777" w:rsidR="00FF20F2" w:rsidRPr="00FF20F2" w:rsidRDefault="00FF20F2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FF20F2">
                    <w:rPr>
                      <w:b/>
                      <w:color w:val="FF0000"/>
                      <w:lang w:val="en-US"/>
                    </w:rPr>
                    <w:t>10.02.2016</w:t>
                  </w:r>
                </w:p>
              </w:tc>
              <w:tc>
                <w:tcPr>
                  <w:tcW w:w="4545" w:type="dxa"/>
                </w:tcPr>
                <w:p w14:paraId="27012AC2" w14:textId="77777777" w:rsidR="00FF20F2" w:rsidRPr="00FF20F2" w:rsidRDefault="00FF20F2" w:rsidP="001B71B3">
                  <w:pPr>
                    <w:pStyle w:val="ListeMaddemi2"/>
                    <w:numPr>
                      <w:ilvl w:val="0"/>
                      <w:numId w:val="0"/>
                    </w:numPr>
                    <w:rPr>
                      <w:b/>
                      <w:color w:val="FF0000"/>
                      <w:szCs w:val="24"/>
                    </w:rPr>
                  </w:pPr>
                  <w:proofErr w:type="spellStart"/>
                  <w:r w:rsidRPr="00FF20F2">
                    <w:rPr>
                      <w:b/>
                      <w:color w:val="FF0000"/>
                      <w:szCs w:val="24"/>
                    </w:rPr>
                    <w:t>Arrival</w:t>
                  </w:r>
                  <w:proofErr w:type="spellEnd"/>
                </w:p>
              </w:tc>
              <w:tc>
                <w:tcPr>
                  <w:tcW w:w="2678" w:type="dxa"/>
                </w:tcPr>
                <w:p w14:paraId="72D219DB" w14:textId="77777777" w:rsidR="00FF20F2" w:rsidRPr="00B40A86" w:rsidRDefault="00FF20F2" w:rsidP="001B71B3">
                  <w:pPr>
                    <w:pStyle w:val="ListeMaddemi2"/>
                    <w:numPr>
                      <w:ilvl w:val="0"/>
                      <w:numId w:val="0"/>
                    </w:numPr>
                    <w:ind w:left="1360" w:hanging="283"/>
                    <w:rPr>
                      <w:color w:val="000000"/>
                      <w:szCs w:val="24"/>
                    </w:rPr>
                  </w:pPr>
                </w:p>
              </w:tc>
            </w:tr>
          </w:tbl>
          <w:p w14:paraId="664C7FAE" w14:textId="77777777" w:rsidR="00FF20F2" w:rsidRDefault="00FF20F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6"/>
              <w:gridCol w:w="4509"/>
              <w:gridCol w:w="2657"/>
            </w:tblGrid>
            <w:tr w:rsidR="00881D21" w:rsidRPr="00B40A86" w14:paraId="7B1F2ECB" w14:textId="77777777" w:rsidTr="001B71B3">
              <w:tc>
                <w:tcPr>
                  <w:tcW w:w="1356" w:type="dxa"/>
                </w:tcPr>
                <w:p w14:paraId="23F3AF80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lastRenderedPageBreak/>
                    <w:t>11.02. 2016</w:t>
                  </w:r>
                </w:p>
              </w:tc>
              <w:tc>
                <w:tcPr>
                  <w:tcW w:w="4509" w:type="dxa"/>
                </w:tcPr>
                <w:p w14:paraId="68614B86" w14:textId="77777777" w:rsidR="00881D21" w:rsidRPr="00881D21" w:rsidRDefault="00881D21" w:rsidP="008E189D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Meeting the head of International Relations and the Erasmus Institutional Coordinator and getting information about the university and office. </w:t>
                  </w:r>
                </w:p>
                <w:p w14:paraId="779B3442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Tour around university.</w:t>
                  </w:r>
                </w:p>
                <w:p w14:paraId="1830CD5A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Training in the area of administrative works of international affairs. </w:t>
                  </w: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ab/>
                  </w:r>
                </w:p>
                <w:p w14:paraId="12195D25" w14:textId="681F4534" w:rsidR="00881D21" w:rsidRPr="00881D21" w:rsidRDefault="00881D21" w:rsidP="001B71B3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657" w:type="dxa"/>
                </w:tcPr>
                <w:p w14:paraId="72171DDE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7BE1CE26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20AE756D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5FDBA68B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</w:p>
                <w:p w14:paraId="08911B6F" w14:textId="70C412A5" w:rsidR="00881D21" w:rsidRPr="001A49B2" w:rsidRDefault="008E189D" w:rsidP="001B71B3">
                  <w:pPr>
                    <w:rPr>
                      <w:b/>
                      <w:color w:val="FF0000"/>
                      <w:lang w:val="en-US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val="en-US"/>
                    </w:rPr>
                    <w:t xml:space="preserve"> hours</w:t>
                  </w:r>
                </w:p>
                <w:p w14:paraId="78B60D0A" w14:textId="4A0997EA" w:rsidR="00881D21" w:rsidRPr="001A49B2" w:rsidRDefault="00881D21" w:rsidP="008E189D">
                  <w:pPr>
                    <w:rPr>
                      <w:b/>
                      <w:color w:val="FF0000"/>
                      <w:lang w:val="en-US"/>
                    </w:rPr>
                  </w:pPr>
                </w:p>
              </w:tc>
            </w:tr>
            <w:tr w:rsidR="00881D21" w:rsidRPr="00B40A86" w14:paraId="550971DF" w14:textId="77777777" w:rsidTr="001B71B3">
              <w:tc>
                <w:tcPr>
                  <w:tcW w:w="1356" w:type="dxa"/>
                </w:tcPr>
                <w:p w14:paraId="76530CD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12 02. 2016</w:t>
                  </w:r>
                </w:p>
              </w:tc>
              <w:tc>
                <w:tcPr>
                  <w:tcW w:w="4509" w:type="dxa"/>
                </w:tcPr>
                <w:p w14:paraId="51383972" w14:textId="77777777" w:rsidR="00881D21" w:rsidRPr="0056222A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Getting acquainted with the organization of teaching and research work in the university. Getting acquainted with the infrastructure of the enterprise</w:t>
                  </w:r>
                  <w:r w:rsidRPr="0056222A">
                    <w:rPr>
                      <w:rFonts w:ascii="Verdana" w:hAnsi="Verdana" w:cs="Calibri"/>
                      <w:sz w:val="20"/>
                      <w:lang w:val="en-GB"/>
                    </w:rPr>
                    <w:t>.</w:t>
                  </w:r>
                </w:p>
                <w:p w14:paraId="72F8B4D0" w14:textId="12FD2FD0" w:rsidR="00881D21" w:rsidRPr="008E189D" w:rsidRDefault="00881D21" w:rsidP="008E189D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Training in the area of administrative works of international affairs.</w:t>
                  </w:r>
                  <w:r w:rsidRPr="00881D21">
                    <w:rPr>
                      <w:rFonts w:ascii="Verdana" w:hAnsi="Verdana" w:cs="Calibri"/>
                      <w:b/>
                      <w:sz w:val="20"/>
                      <w:lang w:val="en-GB"/>
                    </w:rPr>
                    <w:tab/>
                  </w:r>
                </w:p>
              </w:tc>
              <w:tc>
                <w:tcPr>
                  <w:tcW w:w="2657" w:type="dxa"/>
                </w:tcPr>
                <w:p w14:paraId="4A3D87E6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593519B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6FAE72FC" w14:textId="108364FF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127E18EC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0A8ED474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24791AE4" w14:textId="1BC65771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53BEA6C2" w14:textId="77777777" w:rsidTr="001B71B3">
              <w:tc>
                <w:tcPr>
                  <w:tcW w:w="1356" w:type="dxa"/>
                </w:tcPr>
                <w:p w14:paraId="6662581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13.02.2016</w:t>
                  </w:r>
                </w:p>
              </w:tc>
              <w:tc>
                <w:tcPr>
                  <w:tcW w:w="4509" w:type="dxa"/>
                </w:tcPr>
                <w:p w14:paraId="53167704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Meeting with the students and administrative staff and getting acquainted with the structure and content of study programmes in the university.</w:t>
                  </w:r>
                </w:p>
                <w:p w14:paraId="1FE0C718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Visiting the classes and getting information about the higher education system and university organization.</w:t>
                  </w:r>
                </w:p>
                <w:p w14:paraId="0D42BA1D" w14:textId="77777777" w:rsidR="00881D21" w:rsidRPr="00881D21" w:rsidRDefault="00881D21" w:rsidP="00881D21">
                  <w:pPr>
                    <w:spacing w:before="240" w:after="120"/>
                    <w:ind w:left="-6" w:firstLine="6"/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</w:pP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>Training in the area of administrative works of international affairs.</w:t>
                  </w:r>
                  <w:r w:rsidRPr="00881D21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ab/>
                  </w:r>
                </w:p>
                <w:p w14:paraId="03EDAB4E" w14:textId="54984BEE" w:rsidR="00881D21" w:rsidRPr="001A49B2" w:rsidRDefault="00881D21" w:rsidP="001B71B3">
                  <w:pPr>
                    <w:rPr>
                      <w:b/>
                      <w:bCs/>
                      <w:color w:val="FF0000"/>
                    </w:rPr>
                  </w:pPr>
                </w:p>
              </w:tc>
              <w:tc>
                <w:tcPr>
                  <w:tcW w:w="2657" w:type="dxa"/>
                </w:tcPr>
                <w:p w14:paraId="4FD1850F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3EA735B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44583AE8" w14:textId="2A3BFEB4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1EDB0795" w14:textId="5AA70A18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7A94BD45" w14:textId="77777777" w:rsidTr="008E189D">
              <w:trPr>
                <w:trHeight w:val="1039"/>
              </w:trPr>
              <w:tc>
                <w:tcPr>
                  <w:tcW w:w="1356" w:type="dxa"/>
                </w:tcPr>
                <w:p w14:paraId="5410533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14.02.2016</w:t>
                  </w:r>
                </w:p>
              </w:tc>
              <w:tc>
                <w:tcPr>
                  <w:tcW w:w="4509" w:type="dxa"/>
                </w:tcPr>
                <w:p w14:paraId="006208D4" w14:textId="77777777" w:rsidR="008E189D" w:rsidRPr="008E189D" w:rsidRDefault="008E189D" w:rsidP="008E189D">
                  <w:pPr>
                    <w:rPr>
                      <w:b/>
                      <w:bCs/>
                      <w:color w:val="FF0000"/>
                      <w:lang w:val="en-GB"/>
                    </w:rPr>
                  </w:pP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>Discussions about the regulations and rules of the enterprise. Discussion of the interaction and integration of the company’s student affairs with the university system.</w:t>
                  </w:r>
                </w:p>
                <w:p w14:paraId="3029C585" w14:textId="68D05F8E" w:rsidR="00881D21" w:rsidRPr="008E189D" w:rsidRDefault="008E189D" w:rsidP="008E189D">
                  <w:pPr>
                    <w:rPr>
                      <w:b/>
                      <w:bCs/>
                      <w:color w:val="FF0000"/>
                    </w:rPr>
                  </w:pP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>Training in the area of adm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inistrative works of the international</w:t>
                  </w:r>
                  <w:r w:rsidRPr="008E189D">
                    <w:rPr>
                      <w:b/>
                      <w:bCs/>
                      <w:color w:val="FF0000"/>
                      <w:lang w:val="en-GB"/>
                    </w:rPr>
                    <w:t xml:space="preserve"> affair</w:t>
                  </w:r>
                  <w:r>
                    <w:rPr>
                      <w:b/>
                      <w:bCs/>
                      <w:color w:val="FF0000"/>
                      <w:lang w:val="en-GB"/>
                    </w:rPr>
                    <w:t>s.</w:t>
                  </w:r>
                </w:p>
              </w:tc>
              <w:tc>
                <w:tcPr>
                  <w:tcW w:w="2657" w:type="dxa"/>
                </w:tcPr>
                <w:p w14:paraId="33E232EF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07C8BD97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  <w:p w14:paraId="3B1DF743" w14:textId="5B01853A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  <w:p w14:paraId="28F92F35" w14:textId="75DF0BB4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  <w:tr w:rsidR="00881D21" w:rsidRPr="00B40A86" w14:paraId="5318E20A" w14:textId="77777777" w:rsidTr="001B71B3">
              <w:tc>
                <w:tcPr>
                  <w:tcW w:w="1356" w:type="dxa"/>
                </w:tcPr>
                <w:p w14:paraId="372E0909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t>15.02.2016</w:t>
                  </w:r>
                </w:p>
              </w:tc>
              <w:tc>
                <w:tcPr>
                  <w:tcW w:w="4509" w:type="dxa"/>
                </w:tcPr>
                <w:p w14:paraId="625448B7" w14:textId="65B80739" w:rsidR="00881D21" w:rsidRPr="001A49B2" w:rsidRDefault="008E189D" w:rsidP="001B71B3">
                  <w:pPr>
                    <w:rPr>
                      <w:b/>
                      <w:bCs/>
                      <w:color w:val="FF0000"/>
                    </w:rPr>
                  </w:pPr>
                  <w:r w:rsidRPr="008E189D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Training in the area of administrative </w:t>
                  </w:r>
                  <w:r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lastRenderedPageBreak/>
                    <w:t>works of the international</w:t>
                  </w:r>
                  <w:r w:rsidRPr="008E189D">
                    <w:rPr>
                      <w:rFonts w:ascii="Verdana" w:hAnsi="Verdana" w:cs="Calibri"/>
                      <w:b/>
                      <w:color w:val="FF0000"/>
                      <w:sz w:val="20"/>
                      <w:lang w:val="en-GB"/>
                    </w:rPr>
                    <w:t xml:space="preserve"> affairs.</w:t>
                  </w:r>
                </w:p>
              </w:tc>
              <w:tc>
                <w:tcPr>
                  <w:tcW w:w="2657" w:type="dxa"/>
                </w:tcPr>
                <w:p w14:paraId="2551EDB4" w14:textId="5FF9F371" w:rsidR="00881D21" w:rsidRPr="001A49B2" w:rsidRDefault="008E189D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r>
                    <w:rPr>
                      <w:b/>
                      <w:color w:val="FF0000"/>
                      <w:lang w:eastAsia="en-US"/>
                    </w:rPr>
                    <w:lastRenderedPageBreak/>
                    <w:t>8</w:t>
                  </w:r>
                  <w:r w:rsidR="00881D21" w:rsidRPr="001A49B2">
                    <w:rPr>
                      <w:b/>
                      <w:color w:val="FF0000"/>
                      <w:lang w:eastAsia="en-US"/>
                    </w:rPr>
                    <w:t xml:space="preserve"> </w:t>
                  </w:r>
                  <w:proofErr w:type="spellStart"/>
                  <w:r w:rsidR="00881D21" w:rsidRPr="001A49B2">
                    <w:rPr>
                      <w:b/>
                      <w:color w:val="FF0000"/>
                      <w:lang w:eastAsia="en-US"/>
                    </w:rPr>
                    <w:t>hour</w:t>
                  </w:r>
                  <w:r>
                    <w:rPr>
                      <w:b/>
                      <w:color w:val="FF0000"/>
                      <w:lang w:eastAsia="en-US"/>
                    </w:rPr>
                    <w:t>s</w:t>
                  </w:r>
                  <w:proofErr w:type="spellEnd"/>
                </w:p>
              </w:tc>
            </w:tr>
            <w:tr w:rsidR="00881D21" w:rsidRPr="00B40A86" w14:paraId="26295D8E" w14:textId="77777777" w:rsidTr="001B71B3">
              <w:tc>
                <w:tcPr>
                  <w:tcW w:w="1356" w:type="dxa"/>
                </w:tcPr>
                <w:p w14:paraId="7CA476B1" w14:textId="77777777" w:rsidR="00881D21" w:rsidRPr="001A49B2" w:rsidRDefault="00881D21" w:rsidP="001B71B3">
                  <w:pPr>
                    <w:rPr>
                      <w:b/>
                      <w:color w:val="FF0000"/>
                      <w:lang w:val="en-US"/>
                    </w:rPr>
                  </w:pPr>
                  <w:r w:rsidRPr="001A49B2">
                    <w:rPr>
                      <w:b/>
                      <w:color w:val="FF0000"/>
                      <w:lang w:val="en-US"/>
                    </w:rPr>
                    <w:lastRenderedPageBreak/>
                    <w:t>16.02.2016</w:t>
                  </w:r>
                </w:p>
              </w:tc>
              <w:tc>
                <w:tcPr>
                  <w:tcW w:w="4509" w:type="dxa"/>
                </w:tcPr>
                <w:p w14:paraId="4C6A5511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  <w:proofErr w:type="spellStart"/>
                  <w:r w:rsidRPr="001A49B2">
                    <w:rPr>
                      <w:b/>
                      <w:color w:val="FF0000"/>
                      <w:lang w:eastAsia="en-US"/>
                    </w:rPr>
                    <w:t>Departure</w:t>
                  </w:r>
                  <w:proofErr w:type="spellEnd"/>
                </w:p>
              </w:tc>
              <w:tc>
                <w:tcPr>
                  <w:tcW w:w="2657" w:type="dxa"/>
                </w:tcPr>
                <w:p w14:paraId="264E5541" w14:textId="77777777" w:rsidR="00881D21" w:rsidRPr="001A49B2" w:rsidRDefault="00881D21" w:rsidP="001B71B3">
                  <w:pPr>
                    <w:pStyle w:val="stbilgi"/>
                    <w:rPr>
                      <w:b/>
                      <w:color w:val="FF0000"/>
                      <w:lang w:eastAsia="en-US"/>
                    </w:rPr>
                  </w:pPr>
                </w:p>
              </w:tc>
            </w:tr>
          </w:tbl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DFE720" w14:textId="77777777" w:rsidR="00C97F02" w:rsidRPr="0054499A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54499A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impact:</w:t>
            </w:r>
          </w:p>
          <w:p w14:paraId="3CB28048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-</w:t>
            </w: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to achieve experience in the organisation of administrative works in the university International Relations Office.</w:t>
            </w:r>
          </w:p>
          <w:p w14:paraId="26F012D7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achieve experience about the structure and content of the work field,</w:t>
            </w:r>
          </w:p>
          <w:p w14:paraId="630F7CEC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-ideas for future cooperation.</w:t>
            </w:r>
          </w:p>
          <w:p w14:paraId="64385A20" w14:textId="77777777" w:rsidR="00C97F02" w:rsidRPr="00C97F02" w:rsidRDefault="00C97F02" w:rsidP="00C97F02">
            <w:pPr>
              <w:spacing w:before="240" w:after="120"/>
              <w:ind w:left="-6" w:firstLine="6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implement the positive experiences gained in the home university International Relations Office.</w:t>
            </w:r>
          </w:p>
          <w:p w14:paraId="1AA1BC2D" w14:textId="60E66925" w:rsidR="008F1CA2" w:rsidRPr="00C97F02" w:rsidRDefault="00C97F02" w:rsidP="00C97F02">
            <w:pPr>
              <w:spacing w:before="240"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r w:rsidRPr="00C97F02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-to share all gained knowledge and experiences with the home university kindergarten management team.</w:t>
            </w: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EACD75" w:rsidR="00F550D9" w:rsidRPr="00FF15A3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b/>
                <w:color w:val="FF0000"/>
                <w:sz w:val="20"/>
                <w:lang w:val="en-GB"/>
              </w:rPr>
            </w:pP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F15A3"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>Ayşe</w:t>
            </w:r>
            <w:proofErr w:type="spellEnd"/>
            <w:r w:rsidR="00FF15A3" w:rsidRPr="00FF15A3">
              <w:rPr>
                <w:rFonts w:ascii="Verdana" w:hAnsi="Verdana" w:cs="Calibri"/>
                <w:b/>
                <w:color w:val="FF0000"/>
                <w:sz w:val="20"/>
                <w:lang w:val="en-GB"/>
              </w:rPr>
              <w:t xml:space="preserve"> BULUT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05D90096" w:rsidR="00F550D9" w:rsidRPr="00AB68D5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esponsible </w:t>
            </w:r>
            <w:proofErr w:type="spellStart"/>
            <w:r w:rsidRPr="006B63AE">
              <w:rPr>
                <w:rFonts w:ascii="Verdana" w:hAnsi="Verdana" w:cs="Calibri"/>
                <w:sz w:val="20"/>
                <w:lang w:val="en-GB"/>
              </w:rPr>
              <w:t>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F15A3" w:rsidRPr="00AB68D5"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  <w:t>Emine</w:t>
            </w:r>
            <w:proofErr w:type="spellEnd"/>
            <w:r w:rsidR="00FF15A3" w:rsidRPr="00AB68D5">
              <w:rPr>
                <w:rFonts w:ascii="Verdana" w:hAnsi="Verdana" w:cs="Calibri"/>
                <w:b/>
                <w:color w:val="17365D" w:themeColor="text2" w:themeShade="BF"/>
                <w:sz w:val="20"/>
                <w:lang w:val="en-GB"/>
              </w:rPr>
              <w:t xml:space="preserve"> BOL YAZICI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bookmarkStart w:id="0" w:name="_GoBack"/>
            <w:bookmarkEnd w:id="0"/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C6450A0" w14:textId="2F75F93F" w:rsidR="00FF15A3" w:rsidRPr="00FF15A3" w:rsidRDefault="00F550D9" w:rsidP="00FF15A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FF0000"/>
                <w:sz w:val="20"/>
                <w:lang w:val="tr-TR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FF15A3" w:rsidRPr="009A1392">
              <w:rPr>
                <w:rFonts w:ascii="Verdana" w:hAnsi="Verdana" w:cs="Arial"/>
                <w:b/>
                <w:color w:val="002060"/>
                <w:sz w:val="20"/>
                <w:lang w:val="tr-TR"/>
              </w:rPr>
              <w:t xml:space="preserve"> </w:t>
            </w:r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Thomas </w:t>
            </w:r>
            <w:proofErr w:type="spellStart"/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>Bauer</w:t>
            </w:r>
            <w:proofErr w:type="spellEnd"/>
            <w:r w:rsidR="00FF15A3" w:rsidRPr="00FF15A3">
              <w:rPr>
                <w:rFonts w:ascii="Verdana" w:hAnsi="Verdana" w:cs="Arial"/>
                <w:b/>
                <w:color w:val="FF0000"/>
                <w:sz w:val="20"/>
                <w:lang w:val="tr-TR"/>
              </w:rPr>
              <w:t xml:space="preserve"> </w:t>
            </w:r>
          </w:p>
          <w:p w14:paraId="6A09B8CE" w14:textId="77777777" w:rsidR="00F550D9" w:rsidRPr="00FF15A3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FF0000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9B9C00C" w14:textId="1DA0525F" w:rsidR="00EF398E" w:rsidRPr="00AA7A6B" w:rsidRDefault="00EF398E" w:rsidP="00AA7A6B">
      <w:pPr>
        <w:tabs>
          <w:tab w:val="left" w:pos="2964"/>
        </w:tabs>
        <w:rPr>
          <w:rFonts w:ascii="Verdana" w:hAnsi="Verdana" w:cs="Calibri"/>
          <w:sz w:val="28"/>
          <w:lang w:val="en-GB"/>
        </w:rPr>
      </w:pPr>
    </w:p>
    <w:sectPr w:rsidR="00EF398E" w:rsidRPr="00AA7A6B" w:rsidSect="00865F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AF9DC" w14:textId="77777777" w:rsidR="008552F8" w:rsidRDefault="008552F8">
      <w:r>
        <w:separator/>
      </w:r>
    </w:p>
  </w:endnote>
  <w:endnote w:type="continuationSeparator" w:id="0">
    <w:p w14:paraId="12337A87" w14:textId="77777777" w:rsidR="008552F8" w:rsidRDefault="008552F8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2644DE" w:rsidRPr="00717DBA" w:rsidRDefault="002644DE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717DBA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2644DE" w:rsidRPr="00717DBA" w:rsidRDefault="002644DE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2EB9" w14:textId="77777777" w:rsidR="00A83A7D" w:rsidRDefault="00A83A7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23A7B" w14:textId="77777777" w:rsidR="008552F8" w:rsidRDefault="008552F8">
      <w:r>
        <w:separator/>
      </w:r>
    </w:p>
  </w:footnote>
  <w:footnote w:type="continuationSeparator" w:id="0">
    <w:p w14:paraId="49AA253A" w14:textId="77777777" w:rsidR="008552F8" w:rsidRDefault="00855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E739" w14:textId="77777777" w:rsidR="00A83A7D" w:rsidRDefault="00A83A7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 w:rsidP="00A83A7D">
    <w:pPr>
      <w:tabs>
        <w:tab w:val="left" w:pos="8222"/>
      </w:tabs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9032" w:type="dxa"/>
      <w:tblInd w:w="-1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06"/>
      <w:gridCol w:w="1326"/>
    </w:tblGrid>
    <w:tr w:rsidR="00E01AAA" w:rsidRPr="00717DBA" w14:paraId="5D72C5C1" w14:textId="77777777" w:rsidTr="00A83A7D">
      <w:trPr>
        <w:trHeight w:val="874"/>
      </w:trPr>
      <w:tc>
        <w:tcPr>
          <w:tcW w:w="7706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7B66BFF6">
                    <wp:simplePos x="0" y="0"/>
                    <wp:positionH relativeFrom="column">
                      <wp:posOffset>1756410</wp:posOffset>
                    </wp:positionH>
                    <wp:positionV relativeFrom="paragraph">
                      <wp:posOffset>22860</wp:posOffset>
                    </wp:positionV>
                    <wp:extent cx="1988185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88185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1300B77E" w:rsidR="007967A9" w:rsidRPr="00535BD3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t’s </w:t>
                                </w:r>
                                <w:proofErr w:type="spellStart"/>
                                <w:r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17365D" w:themeColor="text2" w:themeShade="BF"/>
                                    <w:sz w:val="16"/>
                                    <w:szCs w:val="16"/>
                                    <w:lang w:val="en-GB"/>
                                  </w:rPr>
                                  <w:t>name</w:t>
                                </w:r>
                                <w:r w:rsidR="00535BD3"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AYŞE</w:t>
                                </w:r>
                                <w:proofErr w:type="spellEnd"/>
                                <w:r w:rsidR="00535BD3" w:rsidRPr="00535BD3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BULUT</w:t>
                                </w:r>
                              </w:p>
                              <w:p w14:paraId="5D72C5D4" w14:textId="77777777" w:rsidR="00AD66BB" w:rsidRPr="00AD66BB" w:rsidRDefault="00AD66BB" w:rsidP="00A83A7D">
                                <w:pPr>
                                  <w:tabs>
                                    <w:tab w:val="left" w:pos="2829"/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3pt;margin-top:1.8pt;width:156.5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ri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1300B77E" w:rsidR="007967A9" w:rsidRPr="00535BD3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t’s </w:t>
                          </w:r>
                          <w:proofErr w:type="spellStart"/>
                          <w:r w:rsidRPr="00535BD3">
                            <w:rPr>
                              <w:rFonts w:ascii="Verdana" w:hAnsi="Verdana"/>
                              <w:b/>
                              <w:i/>
                              <w:color w:val="17365D" w:themeColor="text2" w:themeShade="BF"/>
                              <w:sz w:val="16"/>
                              <w:szCs w:val="16"/>
                              <w:lang w:val="en-GB"/>
                            </w:rPr>
                            <w:t>name</w:t>
                          </w:r>
                          <w:r w:rsidR="00535BD3" w:rsidRPr="00535BD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AYŞE</w:t>
                          </w:r>
                          <w:proofErr w:type="spellEnd"/>
                          <w:r w:rsidR="00535BD3" w:rsidRPr="00535BD3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BULUT</w:t>
                          </w:r>
                        </w:p>
                        <w:p w14:paraId="5D72C5D4" w14:textId="77777777" w:rsidR="00AD66BB" w:rsidRPr="00AD66BB" w:rsidRDefault="00AD66BB" w:rsidP="00A83A7D">
                          <w:pPr>
                            <w:tabs>
                              <w:tab w:val="left" w:pos="2829"/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326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33BA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58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44DE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5F7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6AA4"/>
    <w:rsid w:val="004D746F"/>
    <w:rsid w:val="004D7BDF"/>
    <w:rsid w:val="004E0D52"/>
    <w:rsid w:val="004E0E28"/>
    <w:rsid w:val="004E4820"/>
    <w:rsid w:val="004E5358"/>
    <w:rsid w:val="004E564E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BD3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108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2F8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D21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189D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5C52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824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A7D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A6B"/>
    <w:rsid w:val="00AA7C13"/>
    <w:rsid w:val="00AB0C57"/>
    <w:rsid w:val="00AB1329"/>
    <w:rsid w:val="00AB23AD"/>
    <w:rsid w:val="00AB4084"/>
    <w:rsid w:val="00AB6448"/>
    <w:rsid w:val="00AB6470"/>
    <w:rsid w:val="00AB68D5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B03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B1C"/>
    <w:rsid w:val="00C93A20"/>
    <w:rsid w:val="00C945E7"/>
    <w:rsid w:val="00C94CFF"/>
    <w:rsid w:val="00C95DED"/>
    <w:rsid w:val="00C97F02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49A2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47F2"/>
    <w:rsid w:val="00EA5136"/>
    <w:rsid w:val="00EA63A2"/>
    <w:rsid w:val="00EA6EBC"/>
    <w:rsid w:val="00EA79B4"/>
    <w:rsid w:val="00EB26AF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3134"/>
    <w:rsid w:val="00EE41DE"/>
    <w:rsid w:val="00EE5991"/>
    <w:rsid w:val="00EE60CF"/>
    <w:rsid w:val="00EE73A0"/>
    <w:rsid w:val="00EE7AFA"/>
    <w:rsid w:val="00EF398E"/>
    <w:rsid w:val="00EF3F29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15A3"/>
    <w:rsid w:val="00FF20F2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rasmus@omu.edu.t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eminebol@omu.edu.tr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443F2-B4DD-4879-A7CC-5642748E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5</Pages>
  <Words>765</Words>
  <Characters>4365</Characters>
  <Application>Microsoft Office Word</Application>
  <DocSecurity>0</DocSecurity>
  <PresentationFormat>Microsoft Word 11.0</PresentationFormat>
  <Lines>36</Lines>
  <Paragraphs>10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5120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AYFER</cp:lastModifiedBy>
  <cp:revision>2</cp:revision>
  <cp:lastPrinted>2013-11-06T08:46:00Z</cp:lastPrinted>
  <dcterms:created xsi:type="dcterms:W3CDTF">2015-10-13T11:29:00Z</dcterms:created>
  <dcterms:modified xsi:type="dcterms:W3CDTF">2015-10-13T11:29:00Z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